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D8C0" w14:textId="42F31207" w:rsidR="00142B3E" w:rsidRPr="006D1B80" w:rsidRDefault="00142B3E" w:rsidP="00142B3E">
      <w:pPr>
        <w:spacing w:after="0" w:line="240" w:lineRule="auto"/>
        <w:jc w:val="center"/>
        <w:rPr>
          <w:rFonts w:ascii="Tahoma" w:hAnsi="Tahoma" w:cs="Tahoma"/>
          <w:b/>
          <w:bCs/>
          <w:sz w:val="24"/>
          <w:szCs w:val="24"/>
        </w:rPr>
      </w:pPr>
      <w:r w:rsidRPr="006D1B80">
        <w:rPr>
          <w:rFonts w:ascii="Tahoma" w:hAnsi="Tahoma" w:cs="Tahoma"/>
          <w:b/>
          <w:bCs/>
          <w:sz w:val="24"/>
          <w:szCs w:val="24"/>
        </w:rPr>
        <w:t>SPRAWOZDANIE Z REALIZACJI POWIATOWEJ STRATEGII ROZWIĄZYWANIA PROBLEMÓW SPOŁECZNYCH W POWIECIE ZGORZELECKIM ZA ROK 2021</w:t>
      </w:r>
    </w:p>
    <w:p w14:paraId="6617072D" w14:textId="77777777" w:rsidR="00142B3E" w:rsidRPr="006D1B80" w:rsidRDefault="00142B3E" w:rsidP="00142B3E">
      <w:pPr>
        <w:spacing w:after="0" w:line="240" w:lineRule="auto"/>
        <w:jc w:val="center"/>
        <w:rPr>
          <w:rFonts w:ascii="Tahoma" w:hAnsi="Tahoma" w:cs="Tahoma"/>
          <w:b/>
          <w:bCs/>
          <w:sz w:val="24"/>
          <w:szCs w:val="24"/>
        </w:rPr>
      </w:pPr>
      <w:r w:rsidRPr="006D1B80">
        <w:rPr>
          <w:rFonts w:ascii="Tahoma" w:hAnsi="Tahoma" w:cs="Tahoma"/>
          <w:b/>
          <w:bCs/>
          <w:sz w:val="24"/>
          <w:szCs w:val="24"/>
        </w:rPr>
        <w:t xml:space="preserve"> </w:t>
      </w:r>
    </w:p>
    <w:p w14:paraId="26C31A5A" w14:textId="4B806F1B" w:rsidR="008A3E8C" w:rsidRPr="006D1B80" w:rsidRDefault="008A3E8C" w:rsidP="008A3E8C">
      <w:pPr>
        <w:spacing w:after="0" w:line="240" w:lineRule="auto"/>
        <w:rPr>
          <w:rFonts w:ascii="Tahoma" w:hAnsi="Tahoma" w:cs="Tahoma"/>
          <w:b/>
          <w:bCs/>
          <w:sz w:val="24"/>
          <w:szCs w:val="24"/>
        </w:rPr>
      </w:pPr>
      <w:r w:rsidRPr="006D1B80">
        <w:rPr>
          <w:rFonts w:ascii="Tahoma" w:hAnsi="Tahoma" w:cs="Tahoma"/>
          <w:sz w:val="24"/>
          <w:szCs w:val="24"/>
        </w:rPr>
        <w:t>Nazwa jednostki:</w:t>
      </w:r>
      <w:r w:rsidRPr="006D1B80">
        <w:rPr>
          <w:rFonts w:ascii="Tahoma" w:hAnsi="Tahoma" w:cs="Tahoma"/>
          <w:b/>
          <w:bCs/>
          <w:sz w:val="24"/>
          <w:szCs w:val="24"/>
        </w:rPr>
        <w:t xml:space="preserve"> </w:t>
      </w:r>
      <w:r w:rsidR="00EE0C3F" w:rsidRPr="006D1B80">
        <w:rPr>
          <w:rFonts w:ascii="Tahoma" w:hAnsi="Tahoma" w:cs="Tahoma"/>
          <w:b/>
          <w:bCs/>
          <w:sz w:val="24"/>
          <w:szCs w:val="24"/>
        </w:rPr>
        <w:t>Powiatowe Centrum Pomocy Rodzinie w Zgorzelcu</w:t>
      </w:r>
    </w:p>
    <w:p w14:paraId="25D6C89C" w14:textId="77777777" w:rsidR="008A3E8C" w:rsidRPr="006D1B80" w:rsidRDefault="008A3E8C" w:rsidP="008A3E8C">
      <w:pPr>
        <w:spacing w:after="0" w:line="240" w:lineRule="auto"/>
        <w:rPr>
          <w:rFonts w:ascii="Tahoma" w:hAnsi="Tahoma" w:cs="Tahoma"/>
          <w:b/>
          <w:bCs/>
          <w:sz w:val="24"/>
          <w:szCs w:val="24"/>
        </w:rPr>
      </w:pPr>
      <w:r w:rsidRPr="006D1B80">
        <w:rPr>
          <w:rFonts w:ascii="Tahoma" w:hAnsi="Tahoma" w:cs="Tahoma"/>
          <w:sz w:val="24"/>
          <w:szCs w:val="24"/>
        </w:rPr>
        <w:t>Adres:</w:t>
      </w:r>
      <w:r w:rsidRPr="006D1B80">
        <w:rPr>
          <w:rFonts w:ascii="Tahoma" w:hAnsi="Tahoma" w:cs="Tahoma"/>
          <w:b/>
          <w:bCs/>
          <w:sz w:val="24"/>
          <w:szCs w:val="24"/>
        </w:rPr>
        <w:t xml:space="preserve"> PCPR w Zgorzelcu, ul. Boh. II AWP 8</w:t>
      </w:r>
    </w:p>
    <w:p w14:paraId="3BDAE150" w14:textId="73B5722A" w:rsidR="008A3E8C" w:rsidRPr="006D1B80" w:rsidRDefault="008A3E8C" w:rsidP="008A3E8C">
      <w:pPr>
        <w:spacing w:after="0" w:line="240" w:lineRule="auto"/>
        <w:jc w:val="both"/>
        <w:rPr>
          <w:rFonts w:ascii="Tahoma" w:hAnsi="Tahoma" w:cs="Tahoma"/>
          <w:b/>
          <w:bCs/>
          <w:sz w:val="24"/>
          <w:szCs w:val="24"/>
        </w:rPr>
      </w:pPr>
      <w:r w:rsidRPr="006D1B80">
        <w:rPr>
          <w:rFonts w:ascii="Tahoma" w:hAnsi="Tahoma" w:cs="Tahoma"/>
          <w:sz w:val="24"/>
          <w:szCs w:val="24"/>
        </w:rPr>
        <w:t>Organ prowadzący:</w:t>
      </w:r>
      <w:r w:rsidRPr="006D1B80">
        <w:rPr>
          <w:rFonts w:ascii="Tahoma" w:hAnsi="Tahoma" w:cs="Tahoma"/>
          <w:b/>
          <w:bCs/>
          <w:sz w:val="24"/>
          <w:szCs w:val="24"/>
        </w:rPr>
        <w:t xml:space="preserve"> </w:t>
      </w:r>
      <w:r w:rsidR="00EE0C3F" w:rsidRPr="006D1B80">
        <w:rPr>
          <w:rFonts w:ascii="Tahoma" w:hAnsi="Tahoma" w:cs="Tahoma"/>
          <w:b/>
          <w:bCs/>
          <w:sz w:val="24"/>
          <w:szCs w:val="24"/>
        </w:rPr>
        <w:t>Powiat Zgorzelecki</w:t>
      </w:r>
    </w:p>
    <w:p w14:paraId="7E741429" w14:textId="77777777" w:rsidR="00142B3E" w:rsidRPr="006D1B80" w:rsidRDefault="00142B3E" w:rsidP="00142B3E">
      <w:pPr>
        <w:spacing w:after="0" w:line="240" w:lineRule="auto"/>
        <w:rPr>
          <w:rFonts w:ascii="Tahoma" w:hAnsi="Tahoma" w:cs="Tahoma"/>
          <w:b/>
          <w:bCs/>
          <w:sz w:val="24"/>
          <w:szCs w:val="24"/>
        </w:rPr>
      </w:pPr>
    </w:p>
    <w:tbl>
      <w:tblPr>
        <w:tblStyle w:val="Tabela-Siatka"/>
        <w:tblW w:w="9782" w:type="dxa"/>
        <w:tblInd w:w="-431" w:type="dxa"/>
        <w:tblLayout w:type="fixed"/>
        <w:tblLook w:val="04A0" w:firstRow="1" w:lastRow="0" w:firstColumn="1" w:lastColumn="0" w:noHBand="0" w:noVBand="1"/>
      </w:tblPr>
      <w:tblGrid>
        <w:gridCol w:w="1844"/>
        <w:gridCol w:w="851"/>
        <w:gridCol w:w="2126"/>
        <w:gridCol w:w="4961"/>
      </w:tblGrid>
      <w:tr w:rsidR="00142B3E" w:rsidRPr="006D1B80" w14:paraId="6767E57E" w14:textId="77777777" w:rsidTr="008C7E47">
        <w:tc>
          <w:tcPr>
            <w:tcW w:w="1844" w:type="dxa"/>
          </w:tcPr>
          <w:p w14:paraId="46367349" w14:textId="77777777" w:rsidR="00142B3E" w:rsidRPr="006D1B80" w:rsidRDefault="00142B3E" w:rsidP="0015074B">
            <w:pPr>
              <w:rPr>
                <w:rFonts w:ascii="Tahoma" w:hAnsi="Tahoma" w:cs="Tahoma"/>
                <w:b/>
                <w:bCs/>
                <w:sz w:val="24"/>
                <w:szCs w:val="24"/>
              </w:rPr>
            </w:pPr>
            <w:r w:rsidRPr="006D1B80">
              <w:rPr>
                <w:rFonts w:ascii="Tahoma" w:hAnsi="Tahoma" w:cs="Tahoma"/>
                <w:b/>
                <w:bCs/>
                <w:sz w:val="24"/>
                <w:szCs w:val="24"/>
              </w:rPr>
              <w:t>Nazwa działania</w:t>
            </w:r>
          </w:p>
        </w:tc>
        <w:tc>
          <w:tcPr>
            <w:tcW w:w="851" w:type="dxa"/>
          </w:tcPr>
          <w:p w14:paraId="31F1A43E" w14:textId="77777777" w:rsidR="00142B3E" w:rsidRPr="006D1B80" w:rsidRDefault="00142B3E" w:rsidP="0015074B">
            <w:pPr>
              <w:rPr>
                <w:rFonts w:ascii="Tahoma" w:hAnsi="Tahoma" w:cs="Tahoma"/>
                <w:b/>
                <w:bCs/>
                <w:sz w:val="24"/>
                <w:szCs w:val="24"/>
              </w:rPr>
            </w:pPr>
            <w:r w:rsidRPr="006D1B80">
              <w:rPr>
                <w:rFonts w:ascii="Tahoma" w:hAnsi="Tahoma" w:cs="Tahoma"/>
                <w:b/>
                <w:bCs/>
                <w:sz w:val="24"/>
                <w:szCs w:val="24"/>
              </w:rPr>
              <w:t>Termin przeprowadzenia</w:t>
            </w:r>
          </w:p>
        </w:tc>
        <w:tc>
          <w:tcPr>
            <w:tcW w:w="2126" w:type="dxa"/>
          </w:tcPr>
          <w:p w14:paraId="1E36A782" w14:textId="5CA9FC4F" w:rsidR="00142B3E" w:rsidRPr="006D1B80" w:rsidRDefault="00142B3E" w:rsidP="0015074B">
            <w:pPr>
              <w:rPr>
                <w:rFonts w:ascii="Tahoma" w:hAnsi="Tahoma" w:cs="Tahoma"/>
                <w:sz w:val="24"/>
                <w:szCs w:val="24"/>
              </w:rPr>
            </w:pPr>
            <w:r w:rsidRPr="006D1B80">
              <w:rPr>
                <w:rFonts w:ascii="Tahoma" w:hAnsi="Tahoma" w:cs="Tahoma"/>
                <w:b/>
                <w:bCs/>
                <w:sz w:val="24"/>
                <w:szCs w:val="24"/>
              </w:rPr>
              <w:t>Ilość uczestników</w:t>
            </w:r>
            <w:r w:rsidRPr="006D1B80">
              <w:rPr>
                <w:rFonts w:ascii="Tahoma" w:hAnsi="Tahoma" w:cs="Tahoma"/>
                <w:sz w:val="24"/>
                <w:szCs w:val="24"/>
              </w:rPr>
              <w:t xml:space="preserve"> </w:t>
            </w:r>
          </w:p>
        </w:tc>
        <w:tc>
          <w:tcPr>
            <w:tcW w:w="4961" w:type="dxa"/>
          </w:tcPr>
          <w:p w14:paraId="31C4D68E" w14:textId="77777777" w:rsidR="00142B3E" w:rsidRPr="006D1B80" w:rsidRDefault="00142B3E" w:rsidP="0015074B">
            <w:pPr>
              <w:rPr>
                <w:rFonts w:ascii="Tahoma" w:hAnsi="Tahoma" w:cs="Tahoma"/>
                <w:sz w:val="24"/>
                <w:szCs w:val="24"/>
              </w:rPr>
            </w:pPr>
            <w:r w:rsidRPr="006D1B80">
              <w:rPr>
                <w:rFonts w:ascii="Tahoma" w:hAnsi="Tahoma" w:cs="Tahoma"/>
                <w:b/>
                <w:bCs/>
                <w:sz w:val="24"/>
                <w:szCs w:val="24"/>
              </w:rPr>
              <w:t xml:space="preserve">Krótki opis działania </w:t>
            </w:r>
            <w:r w:rsidRPr="006D1B80">
              <w:rPr>
                <w:rFonts w:ascii="Tahoma" w:hAnsi="Tahoma" w:cs="Tahoma"/>
                <w:sz w:val="24"/>
                <w:szCs w:val="24"/>
              </w:rPr>
              <w:t>(forma pracy, przebieg, źródła finansowania, partnerzy itp. jeśli jest opis w Banku Dobrych Praktyk wystarczy wpisać, że jest załącznik)</w:t>
            </w:r>
          </w:p>
        </w:tc>
      </w:tr>
      <w:tr w:rsidR="00876540" w:rsidRPr="006D1B80" w14:paraId="2286C3A2" w14:textId="77777777" w:rsidTr="008C7E47">
        <w:tc>
          <w:tcPr>
            <w:tcW w:w="1844" w:type="dxa"/>
          </w:tcPr>
          <w:p w14:paraId="2DEE6B2F" w14:textId="70DD84E2" w:rsidR="00876540" w:rsidRPr="006D1B80" w:rsidRDefault="00876540" w:rsidP="0015074B">
            <w:pPr>
              <w:rPr>
                <w:rFonts w:ascii="Tahoma" w:hAnsi="Tahoma" w:cs="Tahoma"/>
                <w:sz w:val="24"/>
                <w:szCs w:val="24"/>
              </w:rPr>
            </w:pPr>
            <w:r w:rsidRPr="006D1B80">
              <w:rPr>
                <w:rFonts w:ascii="Tahoma" w:hAnsi="Tahoma" w:cs="Tahoma"/>
                <w:sz w:val="24"/>
                <w:szCs w:val="24"/>
              </w:rPr>
              <w:t>Wsparcie niepełnosprawnych</w:t>
            </w:r>
          </w:p>
        </w:tc>
        <w:tc>
          <w:tcPr>
            <w:tcW w:w="851" w:type="dxa"/>
          </w:tcPr>
          <w:p w14:paraId="2E92C590" w14:textId="71650E6E" w:rsidR="00876540" w:rsidRPr="006D1B80" w:rsidRDefault="00876540" w:rsidP="0015074B">
            <w:pPr>
              <w:rPr>
                <w:rFonts w:ascii="Tahoma" w:hAnsi="Tahoma" w:cs="Tahoma"/>
                <w:sz w:val="24"/>
                <w:szCs w:val="24"/>
              </w:rPr>
            </w:pPr>
            <w:r w:rsidRPr="006D1B80">
              <w:rPr>
                <w:rFonts w:ascii="Tahoma" w:hAnsi="Tahoma" w:cs="Tahoma"/>
                <w:sz w:val="24"/>
                <w:szCs w:val="24"/>
              </w:rPr>
              <w:t>Cały rok</w:t>
            </w:r>
          </w:p>
        </w:tc>
        <w:tc>
          <w:tcPr>
            <w:tcW w:w="2126" w:type="dxa"/>
          </w:tcPr>
          <w:p w14:paraId="17F542B1"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W 2021 r. osobom z niepełnosprawnością wypłacono kwotę:</w:t>
            </w:r>
          </w:p>
          <w:p w14:paraId="370C3D71"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- 976.320 zł na 45 osób do uczestnictwa w Warsztatach Terapii Zajęciowej,</w:t>
            </w:r>
          </w:p>
          <w:p w14:paraId="6B9DFA48"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- 18.394 zł na 82 osoby do sportu, kultury, rekreacji i turystyki,</w:t>
            </w:r>
          </w:p>
          <w:p w14:paraId="26977B04"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- 4.454 zł na 3 osoby do sprzętu rehabilitacyjnego,</w:t>
            </w:r>
          </w:p>
          <w:p w14:paraId="1C5720CC"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- 300.716 zł na 219 osób do turnusu rehabilitacyjnego,</w:t>
            </w:r>
          </w:p>
          <w:p w14:paraId="4FB1F6D5" w14:textId="5A0492F2"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- 159.643 zł na 36 osób do likwidacji barier architektonicznych, w komunikowaniu się i technicznych.</w:t>
            </w:r>
          </w:p>
        </w:tc>
        <w:tc>
          <w:tcPr>
            <w:tcW w:w="4961" w:type="dxa"/>
          </w:tcPr>
          <w:p w14:paraId="11650F01" w14:textId="2CD28B17" w:rsidR="00876540" w:rsidRPr="006D1B80" w:rsidRDefault="00876540" w:rsidP="00876540">
            <w:pPr>
              <w:rPr>
                <w:rFonts w:ascii="Tahoma" w:hAnsi="Tahoma" w:cs="Tahoma"/>
                <w:sz w:val="24"/>
                <w:szCs w:val="24"/>
              </w:rPr>
            </w:pPr>
            <w:r w:rsidRPr="006D1B80">
              <w:rPr>
                <w:rFonts w:ascii="Tahoma" w:hAnsi="Tahoma" w:cs="Tahoma"/>
                <w:sz w:val="24"/>
                <w:szCs w:val="24"/>
              </w:rPr>
              <w:t xml:space="preserve">W 2021 r. Zespół ds. pomocy społecznej i wsparcia niepełnosprawnych </w:t>
            </w:r>
            <w:r w:rsidR="00EE0C3F" w:rsidRPr="006D1B80">
              <w:rPr>
                <w:rFonts w:ascii="Tahoma" w:hAnsi="Tahoma" w:cs="Tahoma"/>
                <w:sz w:val="24"/>
                <w:szCs w:val="24"/>
              </w:rPr>
              <w:t xml:space="preserve">PCPR </w:t>
            </w:r>
            <w:r w:rsidRPr="006D1B80">
              <w:rPr>
                <w:rFonts w:ascii="Tahoma" w:hAnsi="Tahoma" w:cs="Tahoma"/>
                <w:sz w:val="24"/>
                <w:szCs w:val="24"/>
              </w:rPr>
              <w:t>realizował na rzecz osób niepełnosprawnych różnego rodzaju zadania finansowane ze środków PFRON, tj. m.in. pilotażowy program Aktywny samorząd, Program Wyrównywania Różnic Między Regionami III, zadania zgodnie z art. 35a ust. 2 pkt 1 ustawy z dnia  27.08.1997 r. o rehabilitacji zawodowej i społecznej oraz zatrudnianiu osób niepełnosprawnych.</w:t>
            </w:r>
          </w:p>
          <w:p w14:paraId="79573B31" w14:textId="77777777" w:rsidR="00876540" w:rsidRPr="006D1B80" w:rsidRDefault="00876540" w:rsidP="00E035C4">
            <w:pPr>
              <w:rPr>
                <w:rFonts w:ascii="Tahoma" w:hAnsi="Tahoma" w:cs="Tahoma"/>
                <w:sz w:val="24"/>
                <w:szCs w:val="24"/>
              </w:rPr>
            </w:pPr>
          </w:p>
        </w:tc>
      </w:tr>
      <w:tr w:rsidR="00876540" w:rsidRPr="006D1B80" w14:paraId="037FA224" w14:textId="77777777" w:rsidTr="008C7E47">
        <w:tc>
          <w:tcPr>
            <w:tcW w:w="1844" w:type="dxa"/>
          </w:tcPr>
          <w:p w14:paraId="5B0EB72E" w14:textId="62E3F9D6" w:rsidR="00876540" w:rsidRPr="006D1B80" w:rsidRDefault="00876540" w:rsidP="0015074B">
            <w:pPr>
              <w:rPr>
                <w:rFonts w:ascii="Tahoma" w:hAnsi="Tahoma" w:cs="Tahoma"/>
                <w:sz w:val="24"/>
                <w:szCs w:val="24"/>
              </w:rPr>
            </w:pPr>
            <w:r w:rsidRPr="006D1B80">
              <w:rPr>
                <w:rFonts w:ascii="Tahoma" w:hAnsi="Tahoma" w:cs="Tahoma"/>
                <w:sz w:val="24"/>
                <w:szCs w:val="24"/>
              </w:rPr>
              <w:t>Program Wyrównywania Różnic Między Regionami III</w:t>
            </w:r>
          </w:p>
        </w:tc>
        <w:tc>
          <w:tcPr>
            <w:tcW w:w="851" w:type="dxa"/>
          </w:tcPr>
          <w:p w14:paraId="5E963919" w14:textId="77777777" w:rsidR="00876540" w:rsidRPr="006D1B80" w:rsidRDefault="00876540" w:rsidP="0015074B">
            <w:pPr>
              <w:rPr>
                <w:rFonts w:ascii="Tahoma" w:hAnsi="Tahoma" w:cs="Tahoma"/>
                <w:sz w:val="24"/>
                <w:szCs w:val="24"/>
              </w:rPr>
            </w:pPr>
          </w:p>
        </w:tc>
        <w:tc>
          <w:tcPr>
            <w:tcW w:w="2126" w:type="dxa"/>
          </w:tcPr>
          <w:p w14:paraId="441968AC" w14:textId="611BF7F2" w:rsidR="00876540" w:rsidRPr="006D1B80" w:rsidRDefault="00EE0C3F" w:rsidP="00E035C4">
            <w:pPr>
              <w:autoSpaceDE w:val="0"/>
              <w:autoSpaceDN w:val="0"/>
              <w:adjustRightInd w:val="0"/>
              <w:rPr>
                <w:rFonts w:ascii="Tahoma" w:hAnsi="Tahoma" w:cs="Tahoma"/>
                <w:sz w:val="24"/>
                <w:szCs w:val="24"/>
              </w:rPr>
            </w:pPr>
            <w:r w:rsidRPr="006D1B80">
              <w:rPr>
                <w:rFonts w:ascii="Tahoma" w:hAnsi="Tahoma" w:cs="Tahoma"/>
                <w:sz w:val="24"/>
                <w:szCs w:val="24"/>
              </w:rPr>
              <w:t>4 jednostki</w:t>
            </w:r>
          </w:p>
        </w:tc>
        <w:tc>
          <w:tcPr>
            <w:tcW w:w="4961" w:type="dxa"/>
          </w:tcPr>
          <w:p w14:paraId="79F7F25D"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W 2021 r. o dofinansowanie w ramach Programu Wyrównywania Różnic Między Regionami III ubiegały się 4 jednostki:</w:t>
            </w:r>
          </w:p>
          <w:p w14:paraId="3819D0FF"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xml:space="preserve">- Gmina Zgorzelec na likwidację barier architektonicznych – dostosowanie obiektu dla osób niepełnosprawnych by mogły </w:t>
            </w:r>
            <w:r w:rsidRPr="006D1B80">
              <w:rPr>
                <w:rFonts w:ascii="Tahoma" w:hAnsi="Tahoma" w:cs="Tahoma"/>
                <w:sz w:val="24"/>
                <w:szCs w:val="24"/>
              </w:rPr>
              <w:lastRenderedPageBreak/>
              <w:t>samodzielnie korzystać z dostępu do Urzędu Gminy.</w:t>
            </w:r>
          </w:p>
          <w:p w14:paraId="5173A02D"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Gmina Węgliniec na zakup montaż platformy schodowej w budynku sali sportowej przy szkole podstawowej w Ruszowie.</w:t>
            </w:r>
          </w:p>
          <w:p w14:paraId="5BD4BA82"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xml:space="preserve">- WS SP ZOZ w Zgorzelcu  na zakup samochodu na potrzeby przewozu osób niepełnosprawnych, w tym na wózkach inwalidzkich. </w:t>
            </w:r>
          </w:p>
          <w:p w14:paraId="0B03F71B"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Starostwo Powiatowe w Zgorzelcu na poprawę dostępności do usług publicznych – przebudowa pochylni wraz z dostosowaniem strefy wejściowej do potrzeby osób niepełnosprawnych.</w:t>
            </w:r>
          </w:p>
          <w:p w14:paraId="322B6D2C"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xml:space="preserve">- Gmina Miejska Zawidów na likwidację barier architektonicznych w budynku Szkoły Podstawowej im Bolesława Chrobrego w Zawidowie oraz na likwidację barier architektonicznych w budynku Urzędu Miejskiego w Zawidowie. </w:t>
            </w:r>
          </w:p>
          <w:p w14:paraId="1DD15A3D" w14:textId="61116F72" w:rsidR="00876540" w:rsidRPr="006D1B80" w:rsidRDefault="00876540" w:rsidP="0071331D">
            <w:pPr>
              <w:autoSpaceDE w:val="0"/>
              <w:autoSpaceDN w:val="0"/>
              <w:adjustRightInd w:val="0"/>
              <w:rPr>
                <w:rFonts w:ascii="Tahoma" w:hAnsi="Tahoma" w:cs="Tahoma"/>
                <w:sz w:val="24"/>
                <w:szCs w:val="24"/>
              </w:rPr>
            </w:pPr>
            <w:r w:rsidRPr="006D1B80">
              <w:rPr>
                <w:rFonts w:ascii="Tahoma" w:hAnsi="Tahoma" w:cs="Tahoma"/>
                <w:sz w:val="24"/>
                <w:szCs w:val="24"/>
              </w:rPr>
              <w:t xml:space="preserve">Po dokonaniu weryfikacji w/w wniosków, jedynie Starostwo Powiatowe w Zgorzelcu oraz Gmina Miejska Zawidów otrzymały dofinansowanie z </w:t>
            </w:r>
            <w:r w:rsidR="0071331D">
              <w:rPr>
                <w:rFonts w:ascii="Tahoma" w:hAnsi="Tahoma" w:cs="Tahoma"/>
                <w:sz w:val="24"/>
                <w:szCs w:val="24"/>
              </w:rPr>
              <w:t>PFRON w łącznej kwocie 83.766</w:t>
            </w:r>
            <w:r w:rsidRPr="006D1B80">
              <w:rPr>
                <w:rFonts w:ascii="Tahoma" w:hAnsi="Tahoma" w:cs="Tahoma"/>
                <w:sz w:val="24"/>
                <w:szCs w:val="24"/>
              </w:rPr>
              <w:t xml:space="preserve"> zł.</w:t>
            </w:r>
          </w:p>
        </w:tc>
      </w:tr>
      <w:tr w:rsidR="00876540" w:rsidRPr="006D1B80" w14:paraId="22104F99" w14:textId="77777777" w:rsidTr="008C7E47">
        <w:tc>
          <w:tcPr>
            <w:tcW w:w="1844" w:type="dxa"/>
          </w:tcPr>
          <w:p w14:paraId="762AEE57" w14:textId="488F5249" w:rsidR="00876540" w:rsidRPr="006D1B80" w:rsidRDefault="00876540" w:rsidP="0015074B">
            <w:pPr>
              <w:rPr>
                <w:rFonts w:ascii="Tahoma" w:hAnsi="Tahoma" w:cs="Tahoma"/>
                <w:sz w:val="24"/>
                <w:szCs w:val="24"/>
              </w:rPr>
            </w:pPr>
            <w:r w:rsidRPr="006D1B80">
              <w:rPr>
                <w:rFonts w:ascii="Tahoma" w:hAnsi="Tahoma" w:cs="Tahoma"/>
                <w:sz w:val="24"/>
                <w:szCs w:val="24"/>
              </w:rPr>
              <w:lastRenderedPageBreak/>
              <w:t>Aktywny samorząd</w:t>
            </w:r>
          </w:p>
        </w:tc>
        <w:tc>
          <w:tcPr>
            <w:tcW w:w="851" w:type="dxa"/>
          </w:tcPr>
          <w:p w14:paraId="680686D9" w14:textId="6F4F5CF1" w:rsidR="00876540" w:rsidRPr="006D1B80" w:rsidRDefault="00876540" w:rsidP="0015074B">
            <w:pPr>
              <w:rPr>
                <w:rFonts w:ascii="Tahoma" w:hAnsi="Tahoma" w:cs="Tahoma"/>
                <w:sz w:val="24"/>
                <w:szCs w:val="24"/>
              </w:rPr>
            </w:pPr>
            <w:r w:rsidRPr="006D1B80">
              <w:rPr>
                <w:rFonts w:ascii="Tahoma" w:hAnsi="Tahoma" w:cs="Tahoma"/>
                <w:sz w:val="24"/>
                <w:szCs w:val="24"/>
              </w:rPr>
              <w:t>Cały rok</w:t>
            </w:r>
          </w:p>
        </w:tc>
        <w:tc>
          <w:tcPr>
            <w:tcW w:w="2126" w:type="dxa"/>
          </w:tcPr>
          <w:p w14:paraId="5D702DCA" w14:textId="55DC4EAD" w:rsidR="00876540" w:rsidRPr="006D1B80" w:rsidRDefault="00876540" w:rsidP="00E035C4">
            <w:pPr>
              <w:autoSpaceDE w:val="0"/>
              <w:autoSpaceDN w:val="0"/>
              <w:adjustRightInd w:val="0"/>
              <w:rPr>
                <w:rFonts w:ascii="Tahoma" w:hAnsi="Tahoma" w:cs="Tahoma"/>
                <w:sz w:val="24"/>
                <w:szCs w:val="24"/>
              </w:rPr>
            </w:pPr>
            <w:r w:rsidRPr="006D1B80">
              <w:rPr>
                <w:rFonts w:ascii="Tahoma" w:hAnsi="Tahoma" w:cs="Tahoma"/>
                <w:sz w:val="24"/>
                <w:szCs w:val="24"/>
              </w:rPr>
              <w:t>23</w:t>
            </w:r>
            <w:r w:rsidR="00EE0C3F" w:rsidRPr="006D1B80">
              <w:rPr>
                <w:rFonts w:ascii="Tahoma" w:hAnsi="Tahoma" w:cs="Tahoma"/>
                <w:sz w:val="24"/>
                <w:szCs w:val="24"/>
              </w:rPr>
              <w:t xml:space="preserve"> wnioski</w:t>
            </w:r>
          </w:p>
        </w:tc>
        <w:tc>
          <w:tcPr>
            <w:tcW w:w="4961" w:type="dxa"/>
          </w:tcPr>
          <w:p w14:paraId="137C686C" w14:textId="2C29A570"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W ramach programu Akty</w:t>
            </w:r>
            <w:r w:rsidR="0071331D">
              <w:rPr>
                <w:rFonts w:ascii="Tahoma" w:hAnsi="Tahoma" w:cs="Tahoma"/>
                <w:sz w:val="24"/>
                <w:szCs w:val="24"/>
              </w:rPr>
              <w:t>wny S</w:t>
            </w:r>
            <w:r w:rsidRPr="006D1B80">
              <w:rPr>
                <w:rFonts w:ascii="Tahoma" w:hAnsi="Tahoma" w:cs="Tahoma"/>
                <w:sz w:val="24"/>
                <w:szCs w:val="24"/>
              </w:rPr>
              <w:t>amorząd spośród 30 złożonych wniosków 23 zostało zweryfikowanych pozytywnie. Suma środków finansowych przyznanych przez PFRON na realizację progra</w:t>
            </w:r>
            <w:r w:rsidR="0071331D">
              <w:rPr>
                <w:rFonts w:ascii="Tahoma" w:hAnsi="Tahoma" w:cs="Tahoma"/>
                <w:sz w:val="24"/>
                <w:szCs w:val="24"/>
              </w:rPr>
              <w:t>mu w 2021 r. wyniosła 186.992</w:t>
            </w:r>
            <w:r w:rsidRPr="006D1B80">
              <w:rPr>
                <w:rFonts w:ascii="Tahoma" w:hAnsi="Tahoma" w:cs="Tahoma"/>
                <w:sz w:val="24"/>
                <w:szCs w:val="24"/>
              </w:rPr>
              <w:t xml:space="preserve"> zł. Suma udzielonych kwot dofinansowania we wszystkich obszara</w:t>
            </w:r>
            <w:r w:rsidR="0071331D">
              <w:rPr>
                <w:rFonts w:ascii="Tahoma" w:hAnsi="Tahoma" w:cs="Tahoma"/>
                <w:sz w:val="24"/>
                <w:szCs w:val="24"/>
              </w:rPr>
              <w:t>ch w 2021 r. wyniosła 126.582</w:t>
            </w:r>
            <w:r w:rsidRPr="006D1B80">
              <w:rPr>
                <w:rFonts w:ascii="Tahoma" w:hAnsi="Tahoma" w:cs="Tahoma"/>
                <w:sz w:val="24"/>
                <w:szCs w:val="24"/>
              </w:rPr>
              <w:t xml:space="preserve"> zł (wydatkowanie do 15 kwietnia 2022 r.). </w:t>
            </w:r>
          </w:p>
          <w:p w14:paraId="26BEBC52"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W wyniku udzielonego wsparcia osoby niepełnosprawne uzyskały dofinansowanie na:</w:t>
            </w:r>
          </w:p>
          <w:p w14:paraId="7E4B5B65" w14:textId="7ABA82E9"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1. Moduł I, Obszar A, Zadanie nr 1 - pomoc w zakupie i montażu oprzyrządowania do posiadanego samochodu, adresowana do osób z orzeczeniem o niepełnosprawności (do 16 roku życia) lub osób ze znacznym albo umiarkowanym stopniem niepełnosprawności, z dysfunkcją narządu ruchu - 2 osoby</w:t>
            </w:r>
            <w:r w:rsidR="00EE0C3F" w:rsidRPr="006D1B80">
              <w:rPr>
                <w:rFonts w:ascii="Tahoma" w:hAnsi="Tahoma" w:cs="Tahoma"/>
                <w:sz w:val="24"/>
                <w:szCs w:val="24"/>
              </w:rPr>
              <w:t>.</w:t>
            </w:r>
          </w:p>
          <w:p w14:paraId="2BFE2814"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xml:space="preserve">2. Moduł I, Obszar B, Zadanie nr 4 - pomoc w zakupie sprzętu elektronicznego lub jego elementów oraz oprogramowania, adresowana do osób z orzeczeniem </w:t>
            </w:r>
          </w:p>
          <w:p w14:paraId="505460CE"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lastRenderedPageBreak/>
              <w:t xml:space="preserve">o niepełnosprawności (do 16 roku życia) lub osób ze znacznym albo umiarkowanym stopniem niepełnosprawności, z dysfunkcją narządu słuchu i trudnościami </w:t>
            </w:r>
          </w:p>
          <w:p w14:paraId="50129AFF" w14:textId="214052AC"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w komunikowaniu się za pomocą mowy – 3 osoby</w:t>
            </w:r>
            <w:r w:rsidR="00EE0C3F" w:rsidRPr="006D1B80">
              <w:rPr>
                <w:rFonts w:ascii="Tahoma" w:hAnsi="Tahoma" w:cs="Tahoma"/>
                <w:sz w:val="24"/>
                <w:szCs w:val="24"/>
              </w:rPr>
              <w:t>.</w:t>
            </w:r>
          </w:p>
          <w:p w14:paraId="74D11282"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xml:space="preserve">3. Moduł I, Obszar C, Zadanie nr 1 - pomoc w zakupie wózka inwalidzkiego o napędzie elektrycznym adresowana do osób z orzeczeniem o niepełnosprawności (do 16 roku życia) lub osób ze znacznym stopniem niepełnosprawności i dysfunkcją uniemożliwiającą samodzielne poruszanie się za pomocą wózka inwalidzkiego </w:t>
            </w:r>
          </w:p>
          <w:p w14:paraId="13BFF852" w14:textId="76E0C6DE"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o napędzie ręcznym – 1 osoba</w:t>
            </w:r>
            <w:r w:rsidR="00EE0C3F" w:rsidRPr="006D1B80">
              <w:rPr>
                <w:rFonts w:ascii="Tahoma" w:hAnsi="Tahoma" w:cs="Tahoma"/>
                <w:sz w:val="24"/>
                <w:szCs w:val="24"/>
              </w:rPr>
              <w:t>.</w:t>
            </w:r>
          </w:p>
          <w:p w14:paraId="46A61544" w14:textId="5C50406C"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4. Moduł I, Obszar C, Zadanie nr 2 - pomoc w utrzymaniu sprawności technicznej posiadanego skutera lub wózka inwalidzkiego o napędzie elektrycznym, adresowana do osób z orzeczeniem o niepełnosprawności (do 16 roku życia) lub osób ze znacznym stopniem niepełnosprawności – 2 osoby</w:t>
            </w:r>
            <w:r w:rsidR="00EE0C3F" w:rsidRPr="006D1B80">
              <w:rPr>
                <w:rFonts w:ascii="Tahoma" w:hAnsi="Tahoma" w:cs="Tahoma"/>
                <w:sz w:val="24"/>
                <w:szCs w:val="24"/>
              </w:rPr>
              <w:t>.</w:t>
            </w:r>
          </w:p>
          <w:p w14:paraId="6C8AA35F" w14:textId="3D7957FB"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5. Moduł I, Obszar C, Zadanie nr 3 - pomoc w zakupie protezy kończyny, w której zastosowano nowoczesne rozwiązania techniczne, tj. protezy co najmniej na III poziomie jakości, adresowana do osób ze stopniem niepełnosprawności – 1 osoba</w:t>
            </w:r>
            <w:r w:rsidR="00EE0C3F" w:rsidRPr="006D1B80">
              <w:rPr>
                <w:rFonts w:ascii="Tahoma" w:hAnsi="Tahoma" w:cs="Tahoma"/>
                <w:sz w:val="24"/>
                <w:szCs w:val="24"/>
              </w:rPr>
              <w:t>.</w:t>
            </w:r>
          </w:p>
          <w:p w14:paraId="1DAA7344" w14:textId="3C6223CB"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6. Moduł I, Obszar C, Zadanie nr 5 - pomoc w zakupie skutera inwalidzkiego o napędzie elektrycznym lub oprzyrządowania elektrycznego do wózka ręcznego, adresowana do osób z orzeczeniem o niepełnosprawności (do 16 roku życia) lub osób ze znacznym stopniem niepełnosprawności, z dysfunkcją narządu ruchu powodującą problemy z samodzielnym przemieszczaniem się i posiadających zgodę lekarza specjalisty na użytkowanie przedmiotu dofinansowania – 2 osoby</w:t>
            </w:r>
            <w:r w:rsidR="00EE0C3F" w:rsidRPr="006D1B80">
              <w:rPr>
                <w:rFonts w:ascii="Tahoma" w:hAnsi="Tahoma" w:cs="Tahoma"/>
                <w:sz w:val="24"/>
                <w:szCs w:val="24"/>
              </w:rPr>
              <w:t>.</w:t>
            </w:r>
          </w:p>
          <w:p w14:paraId="2F14C601" w14:textId="5DB3728C"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 xml:space="preserve">7. Obszar D – pomoc w utrzymaniu aktywności zawodowej poprzez zapewnienie opieki dla osoby zależnej (dziecka przebywającego w żłobku lub przedszkolu albo pod inną tego typu opieką), adresowana do osób ze znacznym lub umiarkowanym stopniem niepełnosprawności, którzy są </w:t>
            </w:r>
            <w:r w:rsidRPr="006D1B80">
              <w:rPr>
                <w:rFonts w:ascii="Tahoma" w:hAnsi="Tahoma" w:cs="Tahoma"/>
                <w:sz w:val="24"/>
                <w:szCs w:val="24"/>
              </w:rPr>
              <w:lastRenderedPageBreak/>
              <w:t>przedstawicielem ustawowym lub opiekunem prawnym dziecka – 1 osoba</w:t>
            </w:r>
            <w:r w:rsidR="00EE0C3F" w:rsidRPr="006D1B80">
              <w:rPr>
                <w:rFonts w:ascii="Tahoma" w:hAnsi="Tahoma" w:cs="Tahoma"/>
                <w:sz w:val="24"/>
                <w:szCs w:val="24"/>
              </w:rPr>
              <w:t>.</w:t>
            </w:r>
          </w:p>
          <w:p w14:paraId="4AFCE715" w14:textId="77777777" w:rsidR="00876540" w:rsidRPr="006D1B80" w:rsidRDefault="00876540" w:rsidP="00876540">
            <w:pPr>
              <w:autoSpaceDE w:val="0"/>
              <w:autoSpaceDN w:val="0"/>
              <w:adjustRightInd w:val="0"/>
              <w:rPr>
                <w:rFonts w:ascii="Tahoma" w:hAnsi="Tahoma" w:cs="Tahoma"/>
                <w:sz w:val="24"/>
                <w:szCs w:val="24"/>
              </w:rPr>
            </w:pPr>
            <w:r w:rsidRPr="006D1B80">
              <w:rPr>
                <w:rFonts w:ascii="Tahoma" w:hAnsi="Tahoma" w:cs="Tahoma"/>
                <w:sz w:val="24"/>
                <w:szCs w:val="24"/>
              </w:rPr>
              <w:t>8. Moduł II – pomoc w uzyskaniu wykształcenia na poziomie wyższym – 11 osób.</w:t>
            </w:r>
          </w:p>
          <w:p w14:paraId="33997AFF" w14:textId="5B1A3D90" w:rsidR="00876540" w:rsidRPr="006D1B80" w:rsidRDefault="003A153F" w:rsidP="00876540">
            <w:pPr>
              <w:autoSpaceDE w:val="0"/>
              <w:autoSpaceDN w:val="0"/>
              <w:adjustRightInd w:val="0"/>
              <w:rPr>
                <w:rFonts w:ascii="Tahoma" w:hAnsi="Tahoma" w:cs="Tahoma"/>
                <w:sz w:val="24"/>
                <w:szCs w:val="24"/>
              </w:rPr>
            </w:pPr>
            <w:r w:rsidRPr="006D1B80">
              <w:rPr>
                <w:rFonts w:ascii="Tahoma" w:hAnsi="Tahoma" w:cs="Tahoma"/>
                <w:sz w:val="24"/>
                <w:szCs w:val="24"/>
              </w:rPr>
              <w:t>W ramach programu Aktywny samorząd 11 osób uzyskało  pomoc ze środków PFRON w uzyskaniu wykształcenia na poziomie wyższym.</w:t>
            </w:r>
          </w:p>
        </w:tc>
      </w:tr>
      <w:tr w:rsidR="00142B3E" w:rsidRPr="006D1B80" w14:paraId="520DE435" w14:textId="77777777" w:rsidTr="008C7E47">
        <w:tc>
          <w:tcPr>
            <w:tcW w:w="1844" w:type="dxa"/>
          </w:tcPr>
          <w:p w14:paraId="17DBFFCC" w14:textId="3FA5DE43" w:rsidR="00142B3E" w:rsidRPr="006D1B80" w:rsidRDefault="00876540" w:rsidP="0015074B">
            <w:pPr>
              <w:rPr>
                <w:rFonts w:ascii="Tahoma" w:hAnsi="Tahoma" w:cs="Tahoma"/>
                <w:sz w:val="24"/>
                <w:szCs w:val="24"/>
              </w:rPr>
            </w:pPr>
            <w:r w:rsidRPr="006D1B80">
              <w:rPr>
                <w:rFonts w:ascii="Tahoma" w:hAnsi="Tahoma" w:cs="Tahoma"/>
                <w:sz w:val="24"/>
                <w:szCs w:val="24"/>
              </w:rPr>
              <w:lastRenderedPageBreak/>
              <w:t>Rok bez barier</w:t>
            </w:r>
          </w:p>
        </w:tc>
        <w:tc>
          <w:tcPr>
            <w:tcW w:w="851" w:type="dxa"/>
          </w:tcPr>
          <w:p w14:paraId="6DF0F399" w14:textId="09EE030D" w:rsidR="00142B3E" w:rsidRPr="006D1B80" w:rsidRDefault="00EE0C3F" w:rsidP="0015074B">
            <w:pPr>
              <w:rPr>
                <w:rFonts w:ascii="Tahoma" w:hAnsi="Tahoma" w:cs="Tahoma"/>
                <w:sz w:val="24"/>
                <w:szCs w:val="24"/>
              </w:rPr>
            </w:pPr>
            <w:r w:rsidRPr="006D1B80">
              <w:rPr>
                <w:rFonts w:ascii="Tahoma" w:hAnsi="Tahoma" w:cs="Tahoma"/>
                <w:sz w:val="24"/>
                <w:szCs w:val="24"/>
              </w:rPr>
              <w:t>XI- XII</w:t>
            </w:r>
          </w:p>
        </w:tc>
        <w:tc>
          <w:tcPr>
            <w:tcW w:w="2126" w:type="dxa"/>
          </w:tcPr>
          <w:p w14:paraId="4FBE2127" w14:textId="1A3EB7CB" w:rsidR="008E6700" w:rsidRPr="006D1B80" w:rsidRDefault="00EE0C3F" w:rsidP="00876540">
            <w:pPr>
              <w:autoSpaceDE w:val="0"/>
              <w:autoSpaceDN w:val="0"/>
              <w:adjustRightInd w:val="0"/>
              <w:rPr>
                <w:rFonts w:ascii="Tahoma" w:hAnsi="Tahoma" w:cs="Tahoma"/>
                <w:sz w:val="24"/>
                <w:szCs w:val="24"/>
              </w:rPr>
            </w:pPr>
            <w:r w:rsidRPr="006D1B80">
              <w:rPr>
                <w:rFonts w:ascii="Tahoma" w:hAnsi="Tahoma" w:cs="Tahoma"/>
                <w:sz w:val="24"/>
                <w:szCs w:val="24"/>
              </w:rPr>
              <w:t>2 nowe strony internetowe</w:t>
            </w:r>
          </w:p>
        </w:tc>
        <w:tc>
          <w:tcPr>
            <w:tcW w:w="4961" w:type="dxa"/>
          </w:tcPr>
          <w:p w14:paraId="4C0AB6A6" w14:textId="483E3AF4" w:rsidR="00876540" w:rsidRPr="006D1B80" w:rsidRDefault="00876540" w:rsidP="00E035C4">
            <w:pPr>
              <w:rPr>
                <w:rFonts w:ascii="Tahoma" w:hAnsi="Tahoma" w:cs="Tahoma"/>
                <w:sz w:val="24"/>
                <w:szCs w:val="24"/>
              </w:rPr>
            </w:pPr>
            <w:r w:rsidRPr="006D1B80">
              <w:rPr>
                <w:rFonts w:ascii="Tahoma" w:hAnsi="Tahoma" w:cs="Tahoma"/>
                <w:sz w:val="24"/>
                <w:szCs w:val="24"/>
              </w:rPr>
              <w:t xml:space="preserve">W ramach projektu „Rok bez barier” </w:t>
            </w:r>
            <w:r w:rsidRPr="006D1B80">
              <w:rPr>
                <w:rFonts w:ascii="Tahoma" w:hAnsi="Tahoma" w:cs="Tahoma"/>
                <w:b/>
                <w:bCs/>
                <w:sz w:val="24"/>
                <w:szCs w:val="24"/>
              </w:rPr>
              <w:t xml:space="preserve">z Fundacji PGE pozyskaliśmy 9.500 </w:t>
            </w:r>
            <w:r w:rsidR="00EE0C3F" w:rsidRPr="006D1B80">
              <w:rPr>
                <w:rFonts w:ascii="Tahoma" w:hAnsi="Tahoma" w:cs="Tahoma"/>
                <w:b/>
                <w:bCs/>
                <w:sz w:val="24"/>
                <w:szCs w:val="24"/>
              </w:rPr>
              <w:t>z</w:t>
            </w:r>
            <w:r w:rsidRPr="006D1B80">
              <w:rPr>
                <w:rFonts w:ascii="Tahoma" w:hAnsi="Tahoma" w:cs="Tahoma"/>
                <w:b/>
                <w:bCs/>
                <w:sz w:val="24"/>
                <w:szCs w:val="24"/>
              </w:rPr>
              <w:t xml:space="preserve">ł na </w:t>
            </w:r>
            <w:r w:rsidRPr="006D1B80">
              <w:rPr>
                <w:rFonts w:ascii="Tahoma" w:hAnsi="Tahoma" w:cs="Tahoma"/>
                <w:sz w:val="24"/>
                <w:szCs w:val="24"/>
              </w:rPr>
              <w:t>stworzenie nowej strony internetowej oraz BIP jednostki. Witryny zostały dostosowane technicznie do nowych wymagań dostępności cyfrowej, a pracownicy przeszli podstawowe szkolenie z tego zakresu. Jednym z zadań projektu było także udostępnienie platformy ZOOM do zdalnego komunikowania się na odległość przez rok.</w:t>
            </w:r>
          </w:p>
        </w:tc>
      </w:tr>
      <w:tr w:rsidR="00876540" w:rsidRPr="006D1B80" w14:paraId="42A4D08F" w14:textId="77777777" w:rsidTr="008C7E47">
        <w:tc>
          <w:tcPr>
            <w:tcW w:w="1844" w:type="dxa"/>
          </w:tcPr>
          <w:p w14:paraId="240B5C93" w14:textId="5916C613" w:rsidR="00876540" w:rsidRPr="006D1B80" w:rsidRDefault="003A153F" w:rsidP="0015074B">
            <w:pPr>
              <w:rPr>
                <w:rFonts w:ascii="Tahoma" w:hAnsi="Tahoma" w:cs="Tahoma"/>
                <w:sz w:val="24"/>
                <w:szCs w:val="24"/>
              </w:rPr>
            </w:pPr>
            <w:r w:rsidRPr="006D1B80">
              <w:rPr>
                <w:rFonts w:ascii="Tahoma" w:hAnsi="Tahoma" w:cs="Tahoma"/>
                <w:sz w:val="24"/>
                <w:szCs w:val="24"/>
              </w:rPr>
              <w:t>Siła pomocy</w:t>
            </w:r>
          </w:p>
        </w:tc>
        <w:tc>
          <w:tcPr>
            <w:tcW w:w="851" w:type="dxa"/>
          </w:tcPr>
          <w:p w14:paraId="62EB30B1" w14:textId="3F066E25" w:rsidR="00876540" w:rsidRPr="006D1B80" w:rsidRDefault="003A153F" w:rsidP="0015074B">
            <w:pPr>
              <w:rPr>
                <w:rFonts w:ascii="Tahoma" w:hAnsi="Tahoma" w:cs="Tahoma"/>
                <w:sz w:val="24"/>
                <w:szCs w:val="24"/>
              </w:rPr>
            </w:pPr>
            <w:r w:rsidRPr="006D1B80">
              <w:rPr>
                <w:rFonts w:ascii="Tahoma" w:hAnsi="Tahoma" w:cs="Tahoma"/>
                <w:sz w:val="24"/>
                <w:szCs w:val="24"/>
              </w:rPr>
              <w:t>Cały rok</w:t>
            </w:r>
          </w:p>
        </w:tc>
        <w:tc>
          <w:tcPr>
            <w:tcW w:w="2126" w:type="dxa"/>
          </w:tcPr>
          <w:p w14:paraId="73B7E677" w14:textId="38B64ED5" w:rsidR="00876540" w:rsidRPr="006D1B80" w:rsidRDefault="00EE0C3F" w:rsidP="00876540">
            <w:pPr>
              <w:autoSpaceDE w:val="0"/>
              <w:autoSpaceDN w:val="0"/>
              <w:adjustRightInd w:val="0"/>
              <w:rPr>
                <w:rFonts w:ascii="Tahoma" w:hAnsi="Tahoma" w:cs="Tahoma"/>
                <w:sz w:val="24"/>
                <w:szCs w:val="24"/>
              </w:rPr>
            </w:pPr>
            <w:r w:rsidRPr="006D1B80">
              <w:rPr>
                <w:rFonts w:ascii="Tahoma" w:hAnsi="Tahoma" w:cs="Tahoma"/>
                <w:sz w:val="24"/>
                <w:szCs w:val="24"/>
              </w:rPr>
              <w:t>15 wychowanków pieczy zastępczej, 21 osób z niepełnosprawnością</w:t>
            </w:r>
          </w:p>
        </w:tc>
        <w:tc>
          <w:tcPr>
            <w:tcW w:w="4961" w:type="dxa"/>
          </w:tcPr>
          <w:p w14:paraId="7F5D8483" w14:textId="77777777" w:rsidR="003A153F" w:rsidRPr="006D1B80" w:rsidRDefault="003A153F" w:rsidP="00EE0C3F">
            <w:pPr>
              <w:pStyle w:val="Akapitzlist"/>
              <w:tabs>
                <w:tab w:val="left" w:pos="993"/>
              </w:tabs>
              <w:ind w:left="0"/>
              <w:jc w:val="both"/>
              <w:rPr>
                <w:rFonts w:ascii="Tahoma" w:hAnsi="Tahoma" w:cs="Tahoma"/>
                <w:sz w:val="24"/>
                <w:szCs w:val="24"/>
              </w:rPr>
            </w:pPr>
            <w:r w:rsidRPr="006D1B80">
              <w:rPr>
                <w:rFonts w:ascii="Tahoma" w:hAnsi="Tahoma" w:cs="Tahoma"/>
                <w:b/>
                <w:sz w:val="24"/>
                <w:szCs w:val="24"/>
              </w:rPr>
              <w:t>Prowadzono także projekt ze środków Europejskiego Funduszu Społecznego „</w:t>
            </w:r>
            <w:r w:rsidRPr="006D1B80">
              <w:rPr>
                <w:rFonts w:ascii="Tahoma" w:hAnsi="Tahoma" w:cs="Tahoma"/>
                <w:b/>
                <w:bCs/>
                <w:sz w:val="24"/>
                <w:szCs w:val="24"/>
              </w:rPr>
              <w:t>Siła pomocy</w:t>
            </w:r>
            <w:r w:rsidRPr="006D1B80">
              <w:rPr>
                <w:rFonts w:ascii="Tahoma" w:hAnsi="Tahoma" w:cs="Tahoma"/>
                <w:b/>
                <w:sz w:val="24"/>
                <w:szCs w:val="24"/>
              </w:rPr>
              <w:t xml:space="preserve">” o wartości całkowitej </w:t>
            </w:r>
            <w:r w:rsidRPr="006D1B80">
              <w:rPr>
                <w:rFonts w:ascii="Tahoma" w:hAnsi="Tahoma" w:cs="Tahoma"/>
                <w:b/>
                <w:bCs/>
                <w:sz w:val="24"/>
                <w:szCs w:val="24"/>
              </w:rPr>
              <w:t>801.488,78 zł</w:t>
            </w:r>
            <w:r w:rsidRPr="006D1B80">
              <w:rPr>
                <w:rFonts w:ascii="Tahoma" w:hAnsi="Tahoma" w:cs="Tahoma"/>
                <w:b/>
                <w:sz w:val="24"/>
                <w:szCs w:val="24"/>
              </w:rPr>
              <w:t>.</w:t>
            </w:r>
            <w:r w:rsidRPr="006D1B80">
              <w:rPr>
                <w:rFonts w:ascii="Tahoma" w:hAnsi="Tahoma" w:cs="Tahoma"/>
                <w:sz w:val="24"/>
                <w:szCs w:val="24"/>
              </w:rPr>
              <w:t xml:space="preserve"> Projekt będzie realizowany do maja 2022r. i polega na wsparciu 15 wychowanków pieczy zastępczej oraz 40 osób z niepełnosprawnościami powiatu zgorzeleckiego. W ramach projektu odbyły się:</w:t>
            </w:r>
          </w:p>
          <w:p w14:paraId="41B19E69"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grupowe i indywidualne wsparcie psychologiczne,</w:t>
            </w:r>
          </w:p>
          <w:p w14:paraId="5617069F"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grupowa i indywidualna pomoc socjalna,</w:t>
            </w:r>
          </w:p>
          <w:p w14:paraId="4C65F1DB"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warsztaty usamodzielniające dla wychowanków pieczy zastępczej,</w:t>
            </w:r>
          </w:p>
          <w:p w14:paraId="7DFC2E34"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warsztaty kreowania własnego wizerunku podnoszące samoocenę dla wychowanków oraz osób z niepełnosprawnością,</w:t>
            </w:r>
          </w:p>
          <w:p w14:paraId="4E858450"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rehabilitacja – 20 godzin dla każdego uczestnika,</w:t>
            </w:r>
          </w:p>
          <w:p w14:paraId="7331E1FA"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 xml:space="preserve">edukacja </w:t>
            </w:r>
            <w:proofErr w:type="spellStart"/>
            <w:r w:rsidRPr="006D1B80">
              <w:rPr>
                <w:rFonts w:ascii="Tahoma" w:hAnsi="Tahoma" w:cs="Tahoma"/>
                <w:sz w:val="24"/>
                <w:szCs w:val="24"/>
              </w:rPr>
              <w:t>społeczno</w:t>
            </w:r>
            <w:proofErr w:type="spellEnd"/>
            <w:r w:rsidRPr="006D1B80">
              <w:rPr>
                <w:rFonts w:ascii="Tahoma" w:hAnsi="Tahoma" w:cs="Tahoma"/>
                <w:sz w:val="24"/>
                <w:szCs w:val="24"/>
              </w:rPr>
              <w:t xml:space="preserve"> – obywatelska – dla wychowanków pieczy zastępczej – wyjazd do ZOO Wrocław połączony z zajęciami dotyczącymi praw zwierząt,</w:t>
            </w:r>
          </w:p>
          <w:p w14:paraId="5BB729C2" w14:textId="77777777"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 xml:space="preserve">edukacja </w:t>
            </w:r>
            <w:proofErr w:type="spellStart"/>
            <w:r w:rsidRPr="006D1B80">
              <w:rPr>
                <w:rFonts w:ascii="Tahoma" w:hAnsi="Tahoma" w:cs="Tahoma"/>
                <w:sz w:val="24"/>
                <w:szCs w:val="24"/>
              </w:rPr>
              <w:t>społeczno</w:t>
            </w:r>
            <w:proofErr w:type="spellEnd"/>
            <w:r w:rsidRPr="006D1B80">
              <w:rPr>
                <w:rFonts w:ascii="Tahoma" w:hAnsi="Tahoma" w:cs="Tahoma"/>
                <w:sz w:val="24"/>
                <w:szCs w:val="24"/>
              </w:rPr>
              <w:t xml:space="preserve"> – obywatelska – dla osób z niepełnosprawnością – wyjazd do teatru we Wrocławiu,</w:t>
            </w:r>
          </w:p>
          <w:p w14:paraId="1CC9CDB9" w14:textId="44FB15F9" w:rsidR="003A153F" w:rsidRPr="006D1B80" w:rsidRDefault="003A15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 xml:space="preserve">zajęcia </w:t>
            </w:r>
            <w:proofErr w:type="spellStart"/>
            <w:r w:rsidRPr="006D1B80">
              <w:rPr>
                <w:rFonts w:ascii="Tahoma" w:hAnsi="Tahoma" w:cs="Tahoma"/>
                <w:sz w:val="24"/>
                <w:szCs w:val="24"/>
              </w:rPr>
              <w:t>dydaktyczno</w:t>
            </w:r>
            <w:proofErr w:type="spellEnd"/>
            <w:r w:rsidRPr="006D1B80">
              <w:rPr>
                <w:rFonts w:ascii="Tahoma" w:hAnsi="Tahoma" w:cs="Tahoma"/>
                <w:sz w:val="24"/>
                <w:szCs w:val="24"/>
              </w:rPr>
              <w:t xml:space="preserve"> – wyrównawcze dla wychowanków pieczy zastępczej – każdy z wychowanków ma 75 godzin wsparcia </w:t>
            </w:r>
            <w:r w:rsidRPr="006D1B80">
              <w:rPr>
                <w:rFonts w:ascii="Tahoma" w:hAnsi="Tahoma" w:cs="Tahoma"/>
                <w:sz w:val="24"/>
                <w:szCs w:val="24"/>
              </w:rPr>
              <w:lastRenderedPageBreak/>
              <w:t>z wybranego przedmiotu, analizę potrzeb prowadził broker edukacyjny,</w:t>
            </w:r>
          </w:p>
          <w:p w14:paraId="6F86CE11" w14:textId="451AAF2D" w:rsidR="00EE0C3F" w:rsidRPr="006D1B80" w:rsidRDefault="00EE0C3F" w:rsidP="00EE0C3F">
            <w:pPr>
              <w:pStyle w:val="Akapitzlist"/>
              <w:numPr>
                <w:ilvl w:val="0"/>
                <w:numId w:val="3"/>
              </w:numPr>
              <w:tabs>
                <w:tab w:val="left" w:pos="426"/>
              </w:tabs>
              <w:ind w:left="426" w:hanging="426"/>
              <w:jc w:val="both"/>
              <w:rPr>
                <w:rFonts w:ascii="Tahoma" w:hAnsi="Tahoma" w:cs="Tahoma"/>
                <w:sz w:val="24"/>
                <w:szCs w:val="24"/>
              </w:rPr>
            </w:pPr>
            <w:r w:rsidRPr="006D1B80">
              <w:rPr>
                <w:rFonts w:ascii="Tahoma" w:hAnsi="Tahoma" w:cs="Tahoma"/>
                <w:sz w:val="24"/>
                <w:szCs w:val="24"/>
              </w:rPr>
              <w:t>wsparcie pracownika socjalnego oraz dla 7 najbardziej potrzebujących uczestników wsparcie trenera aktywności. Trener w ramach pakietu swoich działań ma zmotywować uczestników do wychodzenia z domu, próbowania realizacji nowych rzeczy, które dla zdrowych ludzi są normą – wyjścia na basen, na obiad do restauracji, zrobienie zdjęć do dokumentów u fotografa czy do zoo.</w:t>
            </w:r>
          </w:p>
          <w:p w14:paraId="71116035" w14:textId="2BBF378D" w:rsidR="00876540" w:rsidRPr="006D1B80" w:rsidRDefault="00876540" w:rsidP="00EE0C3F">
            <w:pPr>
              <w:rPr>
                <w:rFonts w:ascii="Tahoma" w:hAnsi="Tahoma" w:cs="Tahoma"/>
                <w:sz w:val="24"/>
                <w:szCs w:val="24"/>
              </w:rPr>
            </w:pPr>
          </w:p>
        </w:tc>
      </w:tr>
      <w:tr w:rsidR="00876540" w:rsidRPr="006D1B80" w14:paraId="2718B31A" w14:textId="77777777" w:rsidTr="008C7E47">
        <w:tc>
          <w:tcPr>
            <w:tcW w:w="1844" w:type="dxa"/>
          </w:tcPr>
          <w:p w14:paraId="4E1F7ED0" w14:textId="467AB3B9" w:rsidR="00876540" w:rsidRPr="006D1B80" w:rsidRDefault="003A153F" w:rsidP="0015074B">
            <w:pPr>
              <w:rPr>
                <w:rFonts w:ascii="Tahoma" w:hAnsi="Tahoma" w:cs="Tahoma"/>
                <w:sz w:val="24"/>
                <w:szCs w:val="24"/>
              </w:rPr>
            </w:pPr>
            <w:r w:rsidRPr="006D1B80">
              <w:rPr>
                <w:rFonts w:ascii="Tahoma" w:hAnsi="Tahoma" w:cs="Tahoma"/>
                <w:sz w:val="24"/>
                <w:szCs w:val="24"/>
              </w:rPr>
              <w:lastRenderedPageBreak/>
              <w:t xml:space="preserve">Opieka </w:t>
            </w:r>
            <w:proofErr w:type="spellStart"/>
            <w:r w:rsidRPr="006D1B80">
              <w:rPr>
                <w:rFonts w:ascii="Tahoma" w:hAnsi="Tahoma" w:cs="Tahoma"/>
                <w:sz w:val="24"/>
                <w:szCs w:val="24"/>
              </w:rPr>
              <w:t>wytchnieniowa</w:t>
            </w:r>
            <w:proofErr w:type="spellEnd"/>
          </w:p>
        </w:tc>
        <w:tc>
          <w:tcPr>
            <w:tcW w:w="851" w:type="dxa"/>
          </w:tcPr>
          <w:p w14:paraId="2950CDCD" w14:textId="2C36B348" w:rsidR="00876540" w:rsidRPr="006D1B80" w:rsidRDefault="003A153F" w:rsidP="0015074B">
            <w:pPr>
              <w:rPr>
                <w:rFonts w:ascii="Tahoma" w:hAnsi="Tahoma" w:cs="Tahoma"/>
                <w:sz w:val="24"/>
                <w:szCs w:val="24"/>
              </w:rPr>
            </w:pPr>
            <w:r w:rsidRPr="006D1B80">
              <w:rPr>
                <w:rFonts w:ascii="Tahoma" w:hAnsi="Tahoma" w:cs="Tahoma"/>
                <w:sz w:val="24"/>
                <w:szCs w:val="24"/>
              </w:rPr>
              <w:t>Cały rok</w:t>
            </w:r>
          </w:p>
        </w:tc>
        <w:tc>
          <w:tcPr>
            <w:tcW w:w="2126" w:type="dxa"/>
          </w:tcPr>
          <w:p w14:paraId="5E7B9411" w14:textId="77777777" w:rsidR="00876540" w:rsidRPr="006D1B80" w:rsidRDefault="00EE0C3F" w:rsidP="00876540">
            <w:pPr>
              <w:autoSpaceDE w:val="0"/>
              <w:autoSpaceDN w:val="0"/>
              <w:adjustRightInd w:val="0"/>
              <w:rPr>
                <w:rFonts w:ascii="Tahoma" w:hAnsi="Tahoma" w:cs="Tahoma"/>
                <w:sz w:val="24"/>
                <w:szCs w:val="24"/>
              </w:rPr>
            </w:pPr>
            <w:r w:rsidRPr="006D1B80">
              <w:rPr>
                <w:rFonts w:ascii="Tahoma" w:hAnsi="Tahoma" w:cs="Tahoma"/>
                <w:sz w:val="24"/>
                <w:szCs w:val="24"/>
              </w:rPr>
              <w:t>7 dorosłych</w:t>
            </w:r>
          </w:p>
          <w:p w14:paraId="1BF3FBF4" w14:textId="19A65A44" w:rsidR="00EE0C3F" w:rsidRPr="006D1B80" w:rsidRDefault="00EE0C3F" w:rsidP="00876540">
            <w:pPr>
              <w:autoSpaceDE w:val="0"/>
              <w:autoSpaceDN w:val="0"/>
              <w:adjustRightInd w:val="0"/>
              <w:rPr>
                <w:rFonts w:ascii="Tahoma" w:hAnsi="Tahoma" w:cs="Tahoma"/>
                <w:sz w:val="24"/>
                <w:szCs w:val="24"/>
              </w:rPr>
            </w:pPr>
            <w:r w:rsidRPr="006D1B80">
              <w:rPr>
                <w:rFonts w:ascii="Tahoma" w:hAnsi="Tahoma" w:cs="Tahoma"/>
                <w:sz w:val="24"/>
                <w:szCs w:val="24"/>
              </w:rPr>
              <w:t>4 dzieci</w:t>
            </w:r>
          </w:p>
        </w:tc>
        <w:tc>
          <w:tcPr>
            <w:tcW w:w="4961" w:type="dxa"/>
          </w:tcPr>
          <w:p w14:paraId="2258E731" w14:textId="609019FC" w:rsidR="0071331D" w:rsidRDefault="003A153F" w:rsidP="003A153F">
            <w:pPr>
              <w:rPr>
                <w:rFonts w:ascii="Tahoma" w:hAnsi="Tahoma" w:cs="Tahoma"/>
                <w:sz w:val="24"/>
                <w:szCs w:val="24"/>
              </w:rPr>
            </w:pPr>
            <w:r w:rsidRPr="006D1B80">
              <w:rPr>
                <w:rFonts w:ascii="Tahoma" w:hAnsi="Tahoma" w:cs="Tahoma"/>
                <w:b/>
                <w:bCs/>
                <w:sz w:val="24"/>
                <w:szCs w:val="24"/>
              </w:rPr>
              <w:t xml:space="preserve">Przeprowadziliśmy program „Opieka </w:t>
            </w:r>
            <w:proofErr w:type="spellStart"/>
            <w:r w:rsidRPr="006D1B80">
              <w:rPr>
                <w:rFonts w:ascii="Tahoma" w:hAnsi="Tahoma" w:cs="Tahoma"/>
                <w:b/>
                <w:bCs/>
                <w:sz w:val="24"/>
                <w:szCs w:val="24"/>
              </w:rPr>
              <w:t>wytchnieniowa</w:t>
            </w:r>
            <w:proofErr w:type="spellEnd"/>
            <w:r w:rsidRPr="006D1B80">
              <w:rPr>
                <w:rFonts w:ascii="Tahoma" w:hAnsi="Tahoma" w:cs="Tahoma"/>
                <w:b/>
                <w:bCs/>
                <w:sz w:val="24"/>
                <w:szCs w:val="24"/>
              </w:rPr>
              <w:t>” – specjalistyczne poradnictwo</w:t>
            </w:r>
            <w:r w:rsidRPr="006D1B80">
              <w:rPr>
                <w:rFonts w:ascii="Tahoma" w:hAnsi="Tahoma" w:cs="Tahoma"/>
                <w:sz w:val="24"/>
                <w:szCs w:val="24"/>
              </w:rPr>
              <w:t xml:space="preserve">. Realizacją programu zostali objęci członkowie rodzin lub opiekunowie  sprawujący bezpośrednią opiekę nad dziećmi z orzeczeniem o niepełnosprawności, osobami ze znacznym stopniem niepełnosprawności oraz orzeczeniami równoważnymi, w pierwszej kolejności ze sprzężoną niepełnosprawnością i ograniczeniami w poruszaniu się.  Zadanie obejmowało świadczenie usług opieki </w:t>
            </w:r>
            <w:proofErr w:type="spellStart"/>
            <w:r w:rsidRPr="006D1B80">
              <w:rPr>
                <w:rFonts w:ascii="Tahoma" w:hAnsi="Tahoma" w:cs="Tahoma"/>
                <w:sz w:val="24"/>
                <w:szCs w:val="24"/>
              </w:rPr>
              <w:t>wytchnieniowej</w:t>
            </w:r>
            <w:proofErr w:type="spellEnd"/>
            <w:r w:rsidRPr="006D1B80">
              <w:rPr>
                <w:rFonts w:ascii="Tahoma" w:hAnsi="Tahoma" w:cs="Tahoma"/>
                <w:sz w:val="24"/>
                <w:szCs w:val="24"/>
              </w:rPr>
              <w:t xml:space="preserve"> poprzez zapewnienie członkom rodziny lub opiekunom sprawującym bezpośrednią opiekę nad dziećmi z orzeczeniem o niepełnosprawności lub osobami ze znacznym stopniem niepełnosprawności/osobami z orzeczeniem równoważnym, możliwości skorzystania ze specjalistycznego poradnictwa (psychologicznego lub terapeutycznego) oraz wsparcia w zakresie nauki pielęgnacji/rehabilitacji/dietetyki. Udzielone wsparcie psychologiczne lub terapeutyczne pozwoliło uczestnikom wzmocnić osobisty potencjał oraz ograniczyć wpływ obciążeń psychofizycznych związanych ze sprawowaniem opieki nad osobą z niepełnosprawnością. Ponadto u</w:t>
            </w:r>
            <w:r w:rsidR="0071331D">
              <w:rPr>
                <w:rFonts w:ascii="Tahoma" w:hAnsi="Tahoma" w:cs="Tahoma"/>
                <w:sz w:val="24"/>
                <w:szCs w:val="24"/>
              </w:rPr>
              <w:t xml:space="preserve">czestnicy podnieśli swój poziom </w:t>
            </w:r>
            <w:r w:rsidRPr="006D1B80">
              <w:rPr>
                <w:rFonts w:ascii="Tahoma" w:hAnsi="Tahoma" w:cs="Tahoma"/>
                <w:sz w:val="24"/>
                <w:szCs w:val="24"/>
              </w:rPr>
              <w:t>kom</w:t>
            </w:r>
            <w:r w:rsidR="0071331D">
              <w:rPr>
                <w:rFonts w:ascii="Tahoma" w:hAnsi="Tahoma" w:cs="Tahoma"/>
                <w:sz w:val="24"/>
                <w:szCs w:val="24"/>
              </w:rPr>
              <w:t>petencji </w:t>
            </w:r>
          </w:p>
          <w:p w14:paraId="7A15883E" w14:textId="1341D215" w:rsidR="00876540" w:rsidRPr="006D1B80" w:rsidRDefault="003A153F" w:rsidP="0071331D">
            <w:pPr>
              <w:rPr>
                <w:rFonts w:ascii="Tahoma" w:hAnsi="Tahoma" w:cs="Tahoma"/>
                <w:sz w:val="24"/>
                <w:szCs w:val="24"/>
              </w:rPr>
            </w:pPr>
            <w:r w:rsidRPr="006D1B80">
              <w:rPr>
                <w:rFonts w:ascii="Tahoma" w:hAnsi="Tahoma" w:cs="Tahoma"/>
                <w:sz w:val="24"/>
                <w:szCs w:val="24"/>
              </w:rPr>
              <w:t xml:space="preserve">dotyczący wsparcia osoby niepełnosprawnej poprzez naukę technik wspomagania, pielęgnacji, prowadzenia działań rehabilitacyjnych w warunkach domowych. </w:t>
            </w:r>
            <w:r w:rsidRPr="006D1B80">
              <w:rPr>
                <w:rFonts w:ascii="Tahoma" w:hAnsi="Tahoma" w:cs="Tahoma"/>
                <w:b/>
                <w:bCs/>
                <w:sz w:val="24"/>
                <w:szCs w:val="24"/>
              </w:rPr>
              <w:t xml:space="preserve">Zrealizowano </w:t>
            </w:r>
            <w:r w:rsidRPr="006D1B80">
              <w:rPr>
                <w:rFonts w:ascii="Tahoma" w:hAnsi="Tahoma" w:cs="Tahoma"/>
                <w:sz w:val="24"/>
                <w:szCs w:val="24"/>
              </w:rPr>
              <w:t xml:space="preserve">220 godzin (140 godzin dla </w:t>
            </w:r>
            <w:r w:rsidRPr="006D1B80">
              <w:rPr>
                <w:rFonts w:ascii="Tahoma" w:hAnsi="Tahoma" w:cs="Tahoma"/>
                <w:sz w:val="24"/>
                <w:szCs w:val="24"/>
              </w:rPr>
              <w:lastRenderedPageBreak/>
              <w:t>7 niepełnosprawnych ze znacznym stopniem niepełnosprawności, 80 godzin dla 4 dzieci z orzeczeniem) – 22.440 zł.</w:t>
            </w:r>
          </w:p>
        </w:tc>
      </w:tr>
      <w:tr w:rsidR="00876540" w:rsidRPr="006D1B80" w14:paraId="2503C5F5" w14:textId="77777777" w:rsidTr="008C7E47">
        <w:tc>
          <w:tcPr>
            <w:tcW w:w="1844" w:type="dxa"/>
          </w:tcPr>
          <w:p w14:paraId="532CC7BB" w14:textId="77777777" w:rsidR="003A153F" w:rsidRPr="006D1B80" w:rsidRDefault="003A153F" w:rsidP="003A153F">
            <w:pPr>
              <w:rPr>
                <w:rFonts w:ascii="Tahoma" w:hAnsi="Tahoma" w:cs="Tahoma"/>
                <w:sz w:val="24"/>
                <w:szCs w:val="24"/>
              </w:rPr>
            </w:pPr>
            <w:r w:rsidRPr="006D1B80">
              <w:rPr>
                <w:rFonts w:ascii="Tahoma" w:hAnsi="Tahoma" w:cs="Tahoma"/>
                <w:sz w:val="24"/>
                <w:szCs w:val="24"/>
              </w:rPr>
              <w:lastRenderedPageBreak/>
              <w:t xml:space="preserve">Zwiększenie współpracy wszystkich instytucji działających na rzecz osób niepełnosprawnych </w:t>
            </w:r>
          </w:p>
          <w:p w14:paraId="26507717" w14:textId="77777777" w:rsidR="00876540" w:rsidRPr="006D1B80" w:rsidRDefault="00876540" w:rsidP="0015074B">
            <w:pPr>
              <w:rPr>
                <w:rFonts w:ascii="Tahoma" w:hAnsi="Tahoma" w:cs="Tahoma"/>
                <w:sz w:val="24"/>
                <w:szCs w:val="24"/>
              </w:rPr>
            </w:pPr>
          </w:p>
        </w:tc>
        <w:tc>
          <w:tcPr>
            <w:tcW w:w="851" w:type="dxa"/>
          </w:tcPr>
          <w:p w14:paraId="70D81749" w14:textId="77777777" w:rsidR="003A153F" w:rsidRPr="006D1B80" w:rsidRDefault="003A153F" w:rsidP="003A153F">
            <w:pPr>
              <w:rPr>
                <w:rFonts w:ascii="Tahoma" w:hAnsi="Tahoma" w:cs="Tahoma"/>
                <w:sz w:val="24"/>
                <w:szCs w:val="24"/>
              </w:rPr>
            </w:pPr>
            <w:r w:rsidRPr="006D1B80">
              <w:rPr>
                <w:rFonts w:ascii="Tahoma" w:hAnsi="Tahoma" w:cs="Tahoma"/>
                <w:sz w:val="24"/>
                <w:szCs w:val="24"/>
              </w:rPr>
              <w:t>Cały rok</w:t>
            </w:r>
          </w:p>
          <w:p w14:paraId="7D08D087" w14:textId="77777777" w:rsidR="00876540" w:rsidRPr="006D1B80" w:rsidRDefault="00876540" w:rsidP="0015074B">
            <w:pPr>
              <w:rPr>
                <w:rFonts w:ascii="Tahoma" w:hAnsi="Tahoma" w:cs="Tahoma"/>
                <w:sz w:val="24"/>
                <w:szCs w:val="24"/>
              </w:rPr>
            </w:pPr>
          </w:p>
          <w:p w14:paraId="77F577E8" w14:textId="24B98AA6" w:rsidR="003A153F" w:rsidRPr="006D1B80" w:rsidRDefault="003A153F" w:rsidP="003A153F">
            <w:pPr>
              <w:rPr>
                <w:rFonts w:ascii="Tahoma" w:hAnsi="Tahoma" w:cs="Tahoma"/>
                <w:sz w:val="24"/>
                <w:szCs w:val="24"/>
              </w:rPr>
            </w:pPr>
          </w:p>
        </w:tc>
        <w:tc>
          <w:tcPr>
            <w:tcW w:w="2126" w:type="dxa"/>
          </w:tcPr>
          <w:p w14:paraId="1F05F539" w14:textId="77777777" w:rsidR="00876540" w:rsidRPr="006D1B80" w:rsidRDefault="00876540" w:rsidP="00876540">
            <w:pPr>
              <w:autoSpaceDE w:val="0"/>
              <w:autoSpaceDN w:val="0"/>
              <w:adjustRightInd w:val="0"/>
              <w:rPr>
                <w:rFonts w:ascii="Tahoma" w:hAnsi="Tahoma" w:cs="Tahoma"/>
                <w:sz w:val="24"/>
                <w:szCs w:val="24"/>
              </w:rPr>
            </w:pPr>
          </w:p>
        </w:tc>
        <w:tc>
          <w:tcPr>
            <w:tcW w:w="4961" w:type="dxa"/>
          </w:tcPr>
          <w:p w14:paraId="429D3B96" w14:textId="5F253AEE" w:rsidR="00876540" w:rsidRPr="006D1B80" w:rsidRDefault="003A153F" w:rsidP="00E035C4">
            <w:pPr>
              <w:rPr>
                <w:rFonts w:ascii="Tahoma" w:hAnsi="Tahoma" w:cs="Tahoma"/>
                <w:sz w:val="24"/>
                <w:szCs w:val="24"/>
              </w:rPr>
            </w:pPr>
            <w:r w:rsidRPr="006D1B80">
              <w:rPr>
                <w:rFonts w:ascii="Tahoma" w:hAnsi="Tahoma" w:cs="Tahoma"/>
                <w:sz w:val="24"/>
                <w:szCs w:val="24"/>
              </w:rPr>
              <w:t>Ze względu na panującą pandemię działanie ograniczyło się jedynie do przekazywania informacji o możliwościach ubiegania się o dofinansowania na rzecz osób z niepełnosprawnością. W ramach współpracy z organizacjami pozarządowymi i instytucjami działającymi na rzecz osób niepełnosprawnych przekazano ok. 200  razy informacje o różnego rodzaju dofinansowaniach na rzecz osób niepełnosprawnych, możliwościach pozyskania wsparcia z innych instytucji. Co więcej niejednokrotnie występowaliśmy do innych jednostek z prośbą o pozyskanie informacji oraz współpracowaliśmy w zakresie dofinansowań na rzecz osób niepełnosprawnych.</w:t>
            </w:r>
          </w:p>
        </w:tc>
      </w:tr>
      <w:tr w:rsidR="003A153F" w:rsidRPr="006D1B80" w14:paraId="2C51A5A7" w14:textId="77777777" w:rsidTr="008C7E47">
        <w:tc>
          <w:tcPr>
            <w:tcW w:w="1844" w:type="dxa"/>
          </w:tcPr>
          <w:p w14:paraId="4F7689AB" w14:textId="5F9150A6" w:rsidR="003A153F" w:rsidRPr="006D1B80" w:rsidRDefault="000506B3" w:rsidP="003A153F">
            <w:pPr>
              <w:rPr>
                <w:rFonts w:ascii="Tahoma" w:hAnsi="Tahoma" w:cs="Tahoma"/>
                <w:sz w:val="24"/>
                <w:szCs w:val="24"/>
              </w:rPr>
            </w:pPr>
            <w:r w:rsidRPr="006D1B80">
              <w:rPr>
                <w:rFonts w:ascii="Tahoma" w:hAnsi="Tahoma" w:cs="Tahoma"/>
                <w:sz w:val="24"/>
                <w:szCs w:val="24"/>
              </w:rPr>
              <w:t>Oddziaływania korekcyjno – edukacyjne</w:t>
            </w:r>
          </w:p>
        </w:tc>
        <w:tc>
          <w:tcPr>
            <w:tcW w:w="851" w:type="dxa"/>
          </w:tcPr>
          <w:p w14:paraId="118C506C" w14:textId="55F955DF" w:rsidR="003A153F" w:rsidRPr="006D1B80" w:rsidRDefault="00605C5D" w:rsidP="003A153F">
            <w:pPr>
              <w:rPr>
                <w:rFonts w:ascii="Tahoma" w:hAnsi="Tahoma" w:cs="Tahoma"/>
                <w:sz w:val="24"/>
                <w:szCs w:val="24"/>
              </w:rPr>
            </w:pPr>
            <w:r w:rsidRPr="006D1B80">
              <w:rPr>
                <w:rFonts w:ascii="Tahoma" w:hAnsi="Tahoma" w:cs="Tahoma"/>
                <w:sz w:val="24"/>
                <w:szCs w:val="24"/>
              </w:rPr>
              <w:t>Cały rok</w:t>
            </w:r>
          </w:p>
        </w:tc>
        <w:tc>
          <w:tcPr>
            <w:tcW w:w="2126" w:type="dxa"/>
          </w:tcPr>
          <w:p w14:paraId="4EF5F6E8" w14:textId="0A037A05" w:rsidR="003A153F" w:rsidRPr="006D1B80" w:rsidRDefault="00EE0C3F" w:rsidP="00876540">
            <w:pPr>
              <w:autoSpaceDE w:val="0"/>
              <w:autoSpaceDN w:val="0"/>
              <w:adjustRightInd w:val="0"/>
              <w:rPr>
                <w:rFonts w:ascii="Tahoma" w:hAnsi="Tahoma" w:cs="Tahoma"/>
                <w:sz w:val="24"/>
                <w:szCs w:val="24"/>
              </w:rPr>
            </w:pPr>
            <w:r w:rsidRPr="006D1B80">
              <w:rPr>
                <w:rFonts w:ascii="Tahoma" w:hAnsi="Tahoma" w:cs="Tahoma"/>
                <w:sz w:val="24"/>
                <w:szCs w:val="24"/>
              </w:rPr>
              <w:t>22 osoby</w:t>
            </w:r>
          </w:p>
        </w:tc>
        <w:tc>
          <w:tcPr>
            <w:tcW w:w="4961" w:type="dxa"/>
          </w:tcPr>
          <w:p w14:paraId="34224304" w14:textId="47C7228A" w:rsidR="003A153F" w:rsidRPr="006D1B80" w:rsidRDefault="000506B3" w:rsidP="003A153F">
            <w:pPr>
              <w:rPr>
                <w:rFonts w:ascii="Tahoma" w:hAnsi="Tahoma" w:cs="Tahoma"/>
                <w:b/>
                <w:bCs/>
                <w:sz w:val="24"/>
                <w:szCs w:val="24"/>
              </w:rPr>
            </w:pPr>
            <w:r w:rsidRPr="006D1B80">
              <w:rPr>
                <w:rFonts w:ascii="Tahoma" w:hAnsi="Tahoma" w:cs="Tahoma"/>
                <w:b/>
                <w:bCs/>
                <w:sz w:val="24"/>
                <w:szCs w:val="24"/>
              </w:rPr>
              <w:t>Oddziaływania korekcyjno – edukacyjne</w:t>
            </w:r>
            <w:r w:rsidRPr="006D1B80">
              <w:rPr>
                <w:rFonts w:ascii="Tahoma" w:hAnsi="Tahoma" w:cs="Tahoma"/>
                <w:sz w:val="24"/>
                <w:szCs w:val="24"/>
              </w:rPr>
              <w:t xml:space="preserve"> dla osób stosujących przemoc w rodzinie –  w 2021 r. PCPR przeprowadziło warsztaty, w których udział wzięło 22 osoby. Celem tego działania było spowodowanie zaprzestania zachowań przemocowych przez uczestników jak również umożliwienie powrotu dzieciom z pieczy zastępczej do domów biologicznych i co bardzo ważne zapobieżenie konieczności zabierania kolejnych dzieci z ich d</w:t>
            </w:r>
            <w:r w:rsidR="0071331D">
              <w:rPr>
                <w:rFonts w:ascii="Tahoma" w:hAnsi="Tahoma" w:cs="Tahoma"/>
                <w:sz w:val="24"/>
                <w:szCs w:val="24"/>
              </w:rPr>
              <w:t xml:space="preserve">omów rodzinnych i umieszczania </w:t>
            </w:r>
            <w:r w:rsidRPr="006D1B80">
              <w:rPr>
                <w:rFonts w:ascii="Tahoma" w:hAnsi="Tahoma" w:cs="Tahoma"/>
                <w:sz w:val="24"/>
                <w:szCs w:val="24"/>
              </w:rPr>
              <w:t xml:space="preserve">w pieczy zastępczej. </w:t>
            </w:r>
            <w:r w:rsidRPr="006D1B80">
              <w:rPr>
                <w:rFonts w:ascii="Tahoma" w:hAnsi="Tahoma" w:cs="Tahoma"/>
                <w:b/>
                <w:bCs/>
                <w:sz w:val="24"/>
                <w:szCs w:val="24"/>
              </w:rPr>
              <w:t xml:space="preserve">Na ten cel PCPR pozyskało pieniądze </w:t>
            </w:r>
            <w:r w:rsidR="0071331D">
              <w:rPr>
                <w:rFonts w:ascii="Tahoma" w:hAnsi="Tahoma" w:cs="Tahoma"/>
                <w:b/>
                <w:bCs/>
                <w:sz w:val="24"/>
                <w:szCs w:val="24"/>
              </w:rPr>
              <w:t>z DUW w wys.</w:t>
            </w:r>
            <w:r w:rsidRPr="006D1B80">
              <w:rPr>
                <w:rFonts w:ascii="Tahoma" w:hAnsi="Tahoma" w:cs="Tahoma"/>
                <w:b/>
                <w:bCs/>
                <w:sz w:val="24"/>
                <w:szCs w:val="24"/>
              </w:rPr>
              <w:t xml:space="preserve"> 10.180 zł</w:t>
            </w:r>
            <w:r w:rsidR="00EE0C3F" w:rsidRPr="006D1B80">
              <w:rPr>
                <w:rFonts w:ascii="Tahoma" w:hAnsi="Tahoma" w:cs="Tahoma"/>
                <w:b/>
                <w:bCs/>
                <w:sz w:val="24"/>
                <w:szCs w:val="24"/>
              </w:rPr>
              <w:t>.</w:t>
            </w:r>
          </w:p>
          <w:p w14:paraId="4D0DFA8C" w14:textId="6CF3844B" w:rsidR="000506B3" w:rsidRPr="006D1B80" w:rsidRDefault="000506B3" w:rsidP="0071331D">
            <w:pPr>
              <w:rPr>
                <w:rFonts w:ascii="Tahoma" w:hAnsi="Tahoma" w:cs="Tahoma"/>
                <w:sz w:val="24"/>
                <w:szCs w:val="24"/>
              </w:rPr>
            </w:pPr>
            <w:r w:rsidRPr="006D1B80">
              <w:rPr>
                <w:rFonts w:ascii="Tahoma" w:hAnsi="Tahoma" w:cs="Tahoma"/>
                <w:sz w:val="24"/>
                <w:szCs w:val="24"/>
              </w:rPr>
              <w:t xml:space="preserve">W sposób ciągły w PCPR oferowane jest </w:t>
            </w:r>
            <w:r w:rsidRPr="006D1B80">
              <w:rPr>
                <w:rFonts w:ascii="Tahoma" w:hAnsi="Tahoma" w:cs="Tahoma"/>
                <w:b/>
                <w:bCs/>
                <w:sz w:val="24"/>
                <w:szCs w:val="24"/>
              </w:rPr>
              <w:t xml:space="preserve">wsparcie </w:t>
            </w:r>
            <w:proofErr w:type="spellStart"/>
            <w:r w:rsidRPr="006D1B80">
              <w:rPr>
                <w:rFonts w:ascii="Tahoma" w:hAnsi="Tahoma" w:cs="Tahoma"/>
                <w:b/>
                <w:bCs/>
                <w:sz w:val="24"/>
                <w:szCs w:val="24"/>
              </w:rPr>
              <w:t>edukacyjno</w:t>
            </w:r>
            <w:proofErr w:type="spellEnd"/>
            <w:r w:rsidRPr="006D1B80">
              <w:rPr>
                <w:rFonts w:ascii="Tahoma" w:hAnsi="Tahoma" w:cs="Tahoma"/>
                <w:b/>
                <w:bCs/>
                <w:sz w:val="24"/>
                <w:szCs w:val="24"/>
              </w:rPr>
              <w:t xml:space="preserve"> – informacyjne</w:t>
            </w:r>
            <w:r w:rsidR="0071331D">
              <w:rPr>
                <w:rFonts w:ascii="Tahoma" w:hAnsi="Tahoma" w:cs="Tahoma"/>
                <w:b/>
                <w:bCs/>
                <w:sz w:val="24"/>
                <w:szCs w:val="24"/>
              </w:rPr>
              <w:t xml:space="preserve"> i</w:t>
            </w:r>
            <w:r w:rsidR="0071331D" w:rsidRPr="006D1B80">
              <w:rPr>
                <w:rFonts w:ascii="Tahoma" w:hAnsi="Tahoma" w:cs="Tahoma"/>
                <w:b/>
                <w:bCs/>
                <w:sz w:val="24"/>
                <w:szCs w:val="24"/>
              </w:rPr>
              <w:t xml:space="preserve"> terapeutyczne</w:t>
            </w:r>
            <w:r w:rsidRPr="006D1B80">
              <w:rPr>
                <w:rFonts w:ascii="Tahoma" w:hAnsi="Tahoma" w:cs="Tahoma"/>
                <w:b/>
                <w:bCs/>
                <w:sz w:val="24"/>
                <w:szCs w:val="24"/>
              </w:rPr>
              <w:t xml:space="preserve"> dla ofiar przemocy a także osób stosujących przemoc w rodzinie</w:t>
            </w:r>
            <w:r w:rsidRPr="006D1B80">
              <w:rPr>
                <w:rFonts w:ascii="Tahoma" w:hAnsi="Tahoma" w:cs="Tahoma"/>
                <w:sz w:val="24"/>
                <w:szCs w:val="24"/>
              </w:rPr>
              <w:t>.</w:t>
            </w:r>
          </w:p>
        </w:tc>
      </w:tr>
      <w:tr w:rsidR="000506B3" w:rsidRPr="006D1B80" w14:paraId="7D07F25B" w14:textId="77777777" w:rsidTr="008C7E47">
        <w:tc>
          <w:tcPr>
            <w:tcW w:w="1844" w:type="dxa"/>
          </w:tcPr>
          <w:p w14:paraId="09BA905A" w14:textId="1082F810" w:rsidR="000506B3" w:rsidRPr="006D1B80" w:rsidRDefault="000506B3" w:rsidP="003A153F">
            <w:pPr>
              <w:rPr>
                <w:rFonts w:ascii="Tahoma" w:hAnsi="Tahoma" w:cs="Tahoma"/>
                <w:bCs/>
                <w:sz w:val="24"/>
                <w:szCs w:val="24"/>
              </w:rPr>
            </w:pPr>
            <w:r w:rsidRPr="006D1B80">
              <w:rPr>
                <w:rFonts w:ascii="Tahoma" w:hAnsi="Tahoma" w:cs="Tahoma"/>
                <w:bCs/>
                <w:sz w:val="24"/>
                <w:szCs w:val="24"/>
              </w:rPr>
              <w:t>Mikołajki</w:t>
            </w:r>
          </w:p>
        </w:tc>
        <w:tc>
          <w:tcPr>
            <w:tcW w:w="851" w:type="dxa"/>
          </w:tcPr>
          <w:p w14:paraId="55408843" w14:textId="34F1DC9D" w:rsidR="000506B3" w:rsidRPr="006D1B80" w:rsidRDefault="001A773A" w:rsidP="003A153F">
            <w:pPr>
              <w:rPr>
                <w:rFonts w:ascii="Tahoma" w:hAnsi="Tahoma" w:cs="Tahoma"/>
                <w:sz w:val="24"/>
                <w:szCs w:val="24"/>
              </w:rPr>
            </w:pPr>
            <w:r w:rsidRPr="006D1B80">
              <w:rPr>
                <w:rFonts w:ascii="Tahoma" w:hAnsi="Tahoma" w:cs="Tahoma"/>
                <w:sz w:val="24"/>
                <w:szCs w:val="24"/>
              </w:rPr>
              <w:t>Grudzień</w:t>
            </w:r>
          </w:p>
        </w:tc>
        <w:tc>
          <w:tcPr>
            <w:tcW w:w="2126" w:type="dxa"/>
          </w:tcPr>
          <w:p w14:paraId="27B85BB1" w14:textId="5D366043" w:rsidR="000506B3" w:rsidRPr="006D1B80" w:rsidRDefault="001A773A" w:rsidP="00876540">
            <w:pPr>
              <w:autoSpaceDE w:val="0"/>
              <w:autoSpaceDN w:val="0"/>
              <w:adjustRightInd w:val="0"/>
              <w:rPr>
                <w:rFonts w:ascii="Tahoma" w:hAnsi="Tahoma" w:cs="Tahoma"/>
                <w:sz w:val="24"/>
                <w:szCs w:val="24"/>
              </w:rPr>
            </w:pPr>
            <w:r w:rsidRPr="006D1B80">
              <w:rPr>
                <w:rFonts w:ascii="Tahoma" w:hAnsi="Tahoma" w:cs="Tahoma"/>
                <w:sz w:val="24"/>
                <w:szCs w:val="24"/>
              </w:rPr>
              <w:t>Ponad 600 dzieci, cała kadra PCPR, wolontariusze, przedstawiciele oświaty, org. pozarządowych, instytucji</w:t>
            </w:r>
          </w:p>
        </w:tc>
        <w:tc>
          <w:tcPr>
            <w:tcW w:w="4961" w:type="dxa"/>
          </w:tcPr>
          <w:p w14:paraId="34E98279" w14:textId="5B4D7E59" w:rsidR="000506B3" w:rsidRPr="006D1B80" w:rsidRDefault="001A773A" w:rsidP="000506B3">
            <w:pPr>
              <w:pStyle w:val="Akapitzlist"/>
              <w:tabs>
                <w:tab w:val="left" w:pos="993"/>
              </w:tabs>
              <w:ind w:left="0"/>
              <w:jc w:val="both"/>
              <w:rPr>
                <w:rFonts w:ascii="Tahoma" w:hAnsi="Tahoma" w:cs="Tahoma"/>
                <w:sz w:val="24"/>
                <w:szCs w:val="24"/>
              </w:rPr>
            </w:pPr>
            <w:r w:rsidRPr="006D1B80">
              <w:rPr>
                <w:rFonts w:ascii="Tahoma" w:hAnsi="Tahoma" w:cs="Tahoma"/>
                <w:sz w:val="24"/>
                <w:szCs w:val="24"/>
              </w:rPr>
              <w:t>W</w:t>
            </w:r>
            <w:r w:rsidR="000506B3" w:rsidRPr="006D1B80">
              <w:rPr>
                <w:rFonts w:ascii="Tahoma" w:hAnsi="Tahoma" w:cs="Tahoma"/>
                <w:sz w:val="24"/>
                <w:szCs w:val="24"/>
              </w:rPr>
              <w:t xml:space="preserve"> poprzednich latach 8 razy zorganizowaliśmy grudniowe spotkanie wszystkich rodzin zastępczych. W 2021 r. ze względu na trwającą pandemię </w:t>
            </w:r>
            <w:proofErr w:type="spellStart"/>
            <w:r w:rsidR="000506B3" w:rsidRPr="006D1B80">
              <w:rPr>
                <w:rFonts w:ascii="Tahoma" w:hAnsi="Tahoma" w:cs="Tahoma"/>
                <w:sz w:val="24"/>
                <w:szCs w:val="24"/>
              </w:rPr>
              <w:t>koronawirusa</w:t>
            </w:r>
            <w:proofErr w:type="spellEnd"/>
            <w:r w:rsidR="000506B3" w:rsidRPr="006D1B80">
              <w:rPr>
                <w:rFonts w:ascii="Tahoma" w:hAnsi="Tahoma" w:cs="Tahoma"/>
                <w:sz w:val="24"/>
                <w:szCs w:val="24"/>
              </w:rPr>
              <w:t xml:space="preserve"> było to niemożliwe, dlatego zamiast organizować zabawę zostały wykonane paczki z prezentami dla wszystkich dzieci z domów dziecka, rodzin zastępczych a także dzieci biologicznych rodziców zastępczych. </w:t>
            </w:r>
            <w:r w:rsidR="000506B3" w:rsidRPr="006D1B80">
              <w:rPr>
                <w:rFonts w:ascii="Tahoma" w:hAnsi="Tahoma" w:cs="Tahoma"/>
                <w:b/>
                <w:bCs/>
                <w:sz w:val="24"/>
                <w:szCs w:val="24"/>
              </w:rPr>
              <w:t>Prezenty dla dzieci</w:t>
            </w:r>
            <w:r w:rsidR="000506B3" w:rsidRPr="006D1B80">
              <w:rPr>
                <w:rFonts w:ascii="Tahoma" w:hAnsi="Tahoma" w:cs="Tahoma"/>
                <w:sz w:val="24"/>
                <w:szCs w:val="24"/>
              </w:rPr>
              <w:t xml:space="preserve"> </w:t>
            </w:r>
            <w:r w:rsidR="000506B3" w:rsidRPr="006D1B80">
              <w:rPr>
                <w:rFonts w:ascii="Tahoma" w:hAnsi="Tahoma" w:cs="Tahoma"/>
                <w:b/>
                <w:sz w:val="24"/>
                <w:szCs w:val="24"/>
              </w:rPr>
              <w:t xml:space="preserve">zostały rozwiezione przez pracowników PCPR przebranych </w:t>
            </w:r>
            <w:r w:rsidR="000506B3" w:rsidRPr="006D1B80">
              <w:rPr>
                <w:rFonts w:ascii="Tahoma" w:hAnsi="Tahoma" w:cs="Tahoma"/>
                <w:b/>
                <w:sz w:val="24"/>
                <w:szCs w:val="24"/>
              </w:rPr>
              <w:lastRenderedPageBreak/>
              <w:t>w świąteczne stroje.</w:t>
            </w:r>
            <w:r w:rsidR="000506B3" w:rsidRPr="006D1B80">
              <w:rPr>
                <w:rFonts w:ascii="Tahoma" w:hAnsi="Tahoma" w:cs="Tahoma"/>
                <w:sz w:val="24"/>
                <w:szCs w:val="24"/>
              </w:rPr>
              <w:t xml:space="preserve"> Były to dodatkowo pełne radości spotkan</w:t>
            </w:r>
            <w:r w:rsidR="0071331D">
              <w:rPr>
                <w:rFonts w:ascii="Tahoma" w:hAnsi="Tahoma" w:cs="Tahoma"/>
                <w:sz w:val="24"/>
                <w:szCs w:val="24"/>
              </w:rPr>
              <w:t xml:space="preserve">ia, chwile zatrzymania się </w:t>
            </w:r>
            <w:r w:rsidR="000506B3" w:rsidRPr="006D1B80">
              <w:rPr>
                <w:rFonts w:ascii="Tahoma" w:hAnsi="Tahoma" w:cs="Tahoma"/>
                <w:sz w:val="24"/>
                <w:szCs w:val="24"/>
              </w:rPr>
              <w:t xml:space="preserve">w pośpiechu codziennych spraw, możliwość nawiązania większej więzi rodzin ze wspierającymi ich koordynatorami. W paczkach znalazły się słodkości (zebrane we wszystkich instytucjach, szkołach, przedszkolach, firmach a także od osób prywatnych), zabawki, ubrania, pościele, komplety zimowe (czapka + komin) </w:t>
            </w:r>
            <w:r w:rsidR="000506B3" w:rsidRPr="006D1B80">
              <w:rPr>
                <w:rFonts w:ascii="Tahoma" w:hAnsi="Tahoma" w:cs="Tahoma"/>
                <w:sz w:val="24"/>
                <w:szCs w:val="24"/>
              </w:rPr>
              <w:br/>
              <w:t>i ogromna ilość materiałów plastycznych i zestawów kreatywnych. Każde dziecko dostało też wybraną dla niego książkę – zgodną z wiekiem i zainteresowaniami.</w:t>
            </w:r>
          </w:p>
          <w:p w14:paraId="66A2579C" w14:textId="7D3F27B5" w:rsidR="000506B3" w:rsidRPr="006D1B80" w:rsidRDefault="000506B3" w:rsidP="000506B3">
            <w:pPr>
              <w:rPr>
                <w:rFonts w:ascii="Tahoma" w:hAnsi="Tahoma" w:cs="Tahoma"/>
                <w:b/>
                <w:bCs/>
                <w:sz w:val="24"/>
                <w:szCs w:val="24"/>
              </w:rPr>
            </w:pPr>
            <w:r w:rsidRPr="006D1B80">
              <w:rPr>
                <w:rFonts w:ascii="Tahoma" w:hAnsi="Tahoma" w:cs="Tahoma"/>
                <w:b/>
                <w:sz w:val="24"/>
                <w:szCs w:val="24"/>
              </w:rPr>
              <w:t>Dzięki współpracy ze Stowarzyszeniem Pomocy „Płomyk” udało się także stworzyć</w:t>
            </w:r>
            <w:r w:rsidRPr="006D1B80">
              <w:rPr>
                <w:rFonts w:ascii="Tahoma" w:hAnsi="Tahoma" w:cs="Tahoma"/>
                <w:sz w:val="24"/>
                <w:szCs w:val="24"/>
              </w:rPr>
              <w:t xml:space="preserve"> </w:t>
            </w:r>
            <w:r w:rsidRPr="006D1B80">
              <w:rPr>
                <w:rFonts w:ascii="Tahoma" w:hAnsi="Tahoma" w:cs="Tahoma"/>
                <w:b/>
                <w:bCs/>
                <w:sz w:val="24"/>
                <w:szCs w:val="24"/>
              </w:rPr>
              <w:t>paczki dla dzieci w trzech domach dziecka</w:t>
            </w:r>
            <w:r w:rsidRPr="006D1B80">
              <w:rPr>
                <w:rFonts w:ascii="Tahoma" w:hAnsi="Tahoma" w:cs="Tahoma"/>
                <w:sz w:val="24"/>
                <w:szCs w:val="24"/>
              </w:rPr>
              <w:t xml:space="preserve">. Dzieci w placówkach szczególnie mocno w święta odczuwają brak bliskich osób, dlatego prezenty dla Nich zostały dodatkowo spersonalizowane. Każde dziecko sporządziło list do Mikołaja </w:t>
            </w:r>
            <w:r w:rsidRPr="006D1B80">
              <w:rPr>
                <w:rFonts w:ascii="Tahoma" w:hAnsi="Tahoma" w:cs="Tahoma"/>
                <w:sz w:val="24"/>
                <w:szCs w:val="24"/>
              </w:rPr>
              <w:br/>
              <w:t xml:space="preserve">i dzięki rzeszy ludzi o wielkich sercach </w:t>
            </w:r>
            <w:r w:rsidRPr="006D1B80">
              <w:rPr>
                <w:rFonts w:ascii="Tahoma" w:hAnsi="Tahoma" w:cs="Tahoma"/>
                <w:b/>
                <w:sz w:val="24"/>
                <w:szCs w:val="24"/>
              </w:rPr>
              <w:t>marzenia udało się spełnić!</w:t>
            </w:r>
          </w:p>
        </w:tc>
      </w:tr>
      <w:tr w:rsidR="001A773A" w:rsidRPr="006D1B80" w14:paraId="4BD81A7F" w14:textId="77777777" w:rsidTr="008C7E47">
        <w:tc>
          <w:tcPr>
            <w:tcW w:w="1844" w:type="dxa"/>
          </w:tcPr>
          <w:p w14:paraId="30891E8E" w14:textId="3A283690" w:rsidR="001A773A" w:rsidRPr="006D1B80" w:rsidRDefault="001A773A" w:rsidP="001A773A">
            <w:pPr>
              <w:rPr>
                <w:rFonts w:ascii="Tahoma" w:hAnsi="Tahoma" w:cs="Tahoma"/>
                <w:sz w:val="24"/>
                <w:szCs w:val="24"/>
              </w:rPr>
            </w:pPr>
            <w:r w:rsidRPr="006D1B80">
              <w:rPr>
                <w:rFonts w:ascii="Tahoma" w:hAnsi="Tahoma" w:cs="Tahoma"/>
                <w:sz w:val="24"/>
                <w:szCs w:val="24"/>
              </w:rPr>
              <w:lastRenderedPageBreak/>
              <w:t>Wyposażenie rodzin</w:t>
            </w:r>
          </w:p>
        </w:tc>
        <w:tc>
          <w:tcPr>
            <w:tcW w:w="851" w:type="dxa"/>
          </w:tcPr>
          <w:p w14:paraId="1765F658" w14:textId="76FE8235" w:rsidR="001A773A" w:rsidRPr="006D1B80" w:rsidRDefault="001A773A" w:rsidP="001A773A">
            <w:pPr>
              <w:rPr>
                <w:rFonts w:ascii="Tahoma" w:hAnsi="Tahoma" w:cs="Tahoma"/>
                <w:sz w:val="24"/>
                <w:szCs w:val="24"/>
              </w:rPr>
            </w:pPr>
            <w:r w:rsidRPr="006D1B80">
              <w:rPr>
                <w:rFonts w:ascii="Tahoma" w:hAnsi="Tahoma" w:cs="Tahoma"/>
                <w:sz w:val="24"/>
                <w:szCs w:val="24"/>
              </w:rPr>
              <w:t>Maj - sierpień</w:t>
            </w:r>
          </w:p>
        </w:tc>
        <w:tc>
          <w:tcPr>
            <w:tcW w:w="2126" w:type="dxa"/>
          </w:tcPr>
          <w:p w14:paraId="3DA84FC2" w14:textId="1CD62DA2" w:rsidR="001A773A" w:rsidRPr="006D1B80" w:rsidRDefault="001A773A" w:rsidP="001A773A">
            <w:pPr>
              <w:autoSpaceDE w:val="0"/>
              <w:autoSpaceDN w:val="0"/>
              <w:adjustRightInd w:val="0"/>
              <w:rPr>
                <w:rFonts w:ascii="Tahoma" w:hAnsi="Tahoma" w:cs="Tahoma"/>
                <w:sz w:val="24"/>
                <w:szCs w:val="24"/>
              </w:rPr>
            </w:pPr>
            <w:r w:rsidRPr="006D1B80">
              <w:rPr>
                <w:rFonts w:ascii="Tahoma" w:hAnsi="Tahoma" w:cs="Tahoma"/>
                <w:sz w:val="24"/>
                <w:szCs w:val="24"/>
              </w:rPr>
              <w:t>52 rodziny</w:t>
            </w:r>
          </w:p>
        </w:tc>
        <w:tc>
          <w:tcPr>
            <w:tcW w:w="4961" w:type="dxa"/>
          </w:tcPr>
          <w:p w14:paraId="23CB4AEC" w14:textId="77777777" w:rsidR="0071331D" w:rsidRDefault="001A773A" w:rsidP="001A773A">
            <w:pPr>
              <w:pStyle w:val="Akapitzlist"/>
              <w:tabs>
                <w:tab w:val="left" w:pos="993"/>
              </w:tabs>
              <w:ind w:left="0"/>
              <w:jc w:val="both"/>
              <w:rPr>
                <w:rFonts w:ascii="Tahoma" w:hAnsi="Tahoma" w:cs="Tahoma"/>
                <w:b/>
                <w:bCs/>
                <w:sz w:val="24"/>
                <w:szCs w:val="24"/>
              </w:rPr>
            </w:pPr>
            <w:r w:rsidRPr="006D1B80">
              <w:rPr>
                <w:rFonts w:ascii="Tahoma" w:hAnsi="Tahoma" w:cs="Tahoma"/>
                <w:sz w:val="24"/>
                <w:szCs w:val="24"/>
              </w:rPr>
              <w:t xml:space="preserve">W ramach </w:t>
            </w:r>
            <w:r w:rsidRPr="006D1B80">
              <w:rPr>
                <w:rFonts w:ascii="Tahoma" w:hAnsi="Tahoma" w:cs="Tahoma"/>
                <w:b/>
                <w:bCs/>
                <w:sz w:val="24"/>
                <w:szCs w:val="24"/>
              </w:rPr>
              <w:t>projektu „Dzień rodziciels</w:t>
            </w:r>
            <w:r w:rsidR="0071331D">
              <w:rPr>
                <w:rFonts w:ascii="Tahoma" w:hAnsi="Tahoma" w:cs="Tahoma"/>
                <w:b/>
                <w:bCs/>
                <w:sz w:val="24"/>
                <w:szCs w:val="24"/>
              </w:rPr>
              <w:t>twa zastępczego” finansowanego ze</w:t>
            </w:r>
          </w:p>
          <w:p w14:paraId="7D088B62" w14:textId="60792D4A" w:rsidR="001A773A" w:rsidRPr="006D1B80" w:rsidRDefault="001A773A" w:rsidP="001A773A">
            <w:pPr>
              <w:pStyle w:val="Akapitzlist"/>
              <w:tabs>
                <w:tab w:val="left" w:pos="993"/>
              </w:tabs>
              <w:ind w:left="0"/>
              <w:jc w:val="both"/>
              <w:rPr>
                <w:rFonts w:ascii="Tahoma" w:hAnsi="Tahoma" w:cs="Tahoma"/>
                <w:sz w:val="24"/>
                <w:szCs w:val="24"/>
              </w:rPr>
            </w:pPr>
            <w:r w:rsidRPr="006D1B80">
              <w:rPr>
                <w:rFonts w:ascii="Tahoma" w:hAnsi="Tahoma" w:cs="Tahoma"/>
                <w:b/>
                <w:bCs/>
                <w:sz w:val="24"/>
                <w:szCs w:val="24"/>
              </w:rPr>
              <w:t>środków Gminy Miejskiej Zgorzelec</w:t>
            </w:r>
            <w:r w:rsidRPr="006D1B80">
              <w:rPr>
                <w:rFonts w:ascii="Tahoma" w:hAnsi="Tahoma" w:cs="Tahoma"/>
                <w:sz w:val="24"/>
                <w:szCs w:val="24"/>
              </w:rPr>
              <w:t xml:space="preserve"> rodziny zastępcze zostały wyposażone </w:t>
            </w:r>
            <w:r w:rsidRPr="006D1B80">
              <w:rPr>
                <w:rFonts w:ascii="Tahoma" w:hAnsi="Tahoma" w:cs="Tahoma"/>
                <w:sz w:val="24"/>
                <w:szCs w:val="24"/>
              </w:rPr>
              <w:br/>
              <w:t xml:space="preserve">w publikacje dotyczące zarządzania czasem. Do wsparcia zostały wybrane rodziny wielodzietne oraz takie, które w czasie codziennej współpracy widziały konieczność poprawienia planowania czasu. </w:t>
            </w:r>
            <w:r w:rsidRPr="006D1B80">
              <w:rPr>
                <w:rFonts w:ascii="Tahoma" w:hAnsi="Tahoma" w:cs="Tahoma"/>
                <w:b/>
                <w:bCs/>
                <w:sz w:val="24"/>
                <w:szCs w:val="24"/>
              </w:rPr>
              <w:t>Na ten cel pozyskaliśmy 3.500 zł</w:t>
            </w:r>
            <w:r w:rsidRPr="006D1B80">
              <w:rPr>
                <w:rFonts w:ascii="Tahoma" w:hAnsi="Tahoma" w:cs="Tahoma"/>
                <w:sz w:val="24"/>
                <w:szCs w:val="24"/>
              </w:rPr>
              <w:t>.</w:t>
            </w:r>
          </w:p>
        </w:tc>
      </w:tr>
      <w:tr w:rsidR="001A773A" w:rsidRPr="006D1B80" w14:paraId="61B767A0" w14:textId="77777777" w:rsidTr="008C7E47">
        <w:trPr>
          <w:trHeight w:val="5946"/>
        </w:trPr>
        <w:tc>
          <w:tcPr>
            <w:tcW w:w="1844" w:type="dxa"/>
          </w:tcPr>
          <w:p w14:paraId="2C0D459A" w14:textId="49060DCF" w:rsidR="001A773A" w:rsidRPr="006D1B80" w:rsidRDefault="001A773A" w:rsidP="001A773A">
            <w:pPr>
              <w:rPr>
                <w:rFonts w:ascii="Tahoma" w:hAnsi="Tahoma" w:cs="Tahoma"/>
                <w:bCs/>
                <w:sz w:val="24"/>
                <w:szCs w:val="24"/>
              </w:rPr>
            </w:pPr>
            <w:r w:rsidRPr="006D1B80">
              <w:rPr>
                <w:rFonts w:ascii="Tahoma" w:hAnsi="Tahoma" w:cs="Tahoma"/>
                <w:bCs/>
                <w:sz w:val="24"/>
                <w:szCs w:val="24"/>
              </w:rPr>
              <w:lastRenderedPageBreak/>
              <w:t>Masz MOC, by nieść POMOC!</w:t>
            </w:r>
          </w:p>
        </w:tc>
        <w:tc>
          <w:tcPr>
            <w:tcW w:w="851" w:type="dxa"/>
          </w:tcPr>
          <w:p w14:paraId="1433F6B2" w14:textId="6DCC531E" w:rsidR="001A773A" w:rsidRPr="006D1B80" w:rsidRDefault="001A773A" w:rsidP="001A773A">
            <w:pPr>
              <w:rPr>
                <w:rFonts w:ascii="Tahoma" w:hAnsi="Tahoma" w:cs="Tahoma"/>
                <w:sz w:val="24"/>
                <w:szCs w:val="24"/>
              </w:rPr>
            </w:pPr>
            <w:r w:rsidRPr="006D1B80">
              <w:rPr>
                <w:rFonts w:ascii="Tahoma" w:hAnsi="Tahoma" w:cs="Tahoma"/>
                <w:sz w:val="24"/>
                <w:szCs w:val="24"/>
              </w:rPr>
              <w:t>Wrzesień - listopad</w:t>
            </w:r>
          </w:p>
        </w:tc>
        <w:tc>
          <w:tcPr>
            <w:tcW w:w="2126" w:type="dxa"/>
          </w:tcPr>
          <w:p w14:paraId="288BC4A9" w14:textId="04984998" w:rsidR="001A773A" w:rsidRPr="006D1B80" w:rsidRDefault="001A773A" w:rsidP="001A773A">
            <w:pPr>
              <w:autoSpaceDE w:val="0"/>
              <w:autoSpaceDN w:val="0"/>
              <w:adjustRightInd w:val="0"/>
              <w:rPr>
                <w:rFonts w:ascii="Tahoma" w:hAnsi="Tahoma" w:cs="Tahoma"/>
                <w:sz w:val="24"/>
                <w:szCs w:val="24"/>
              </w:rPr>
            </w:pPr>
            <w:r w:rsidRPr="006D1B80">
              <w:rPr>
                <w:rFonts w:ascii="Tahoma" w:hAnsi="Tahoma" w:cs="Tahoma"/>
                <w:sz w:val="24"/>
                <w:szCs w:val="24"/>
              </w:rPr>
              <w:t>Odbiorcami byli wszyscy mieszkańcy powiatu a nawet kraju ze względu na udostępnianie w sieci</w:t>
            </w:r>
          </w:p>
        </w:tc>
        <w:tc>
          <w:tcPr>
            <w:tcW w:w="4961" w:type="dxa"/>
          </w:tcPr>
          <w:p w14:paraId="15045180" w14:textId="7A0A0FA2" w:rsidR="001A773A" w:rsidRPr="006D1B80" w:rsidRDefault="001A773A" w:rsidP="001A773A">
            <w:pPr>
              <w:pStyle w:val="Akapitzlist"/>
              <w:tabs>
                <w:tab w:val="left" w:pos="993"/>
              </w:tabs>
              <w:ind w:left="0"/>
              <w:jc w:val="both"/>
              <w:rPr>
                <w:rFonts w:ascii="Tahoma" w:hAnsi="Tahoma" w:cs="Tahoma"/>
                <w:sz w:val="24"/>
                <w:szCs w:val="24"/>
              </w:rPr>
            </w:pPr>
            <w:r w:rsidRPr="006D1B80">
              <w:rPr>
                <w:rFonts w:ascii="Tahoma" w:hAnsi="Tahoma" w:cs="Tahoma"/>
                <w:bCs/>
                <w:sz w:val="24"/>
                <w:szCs w:val="24"/>
              </w:rPr>
              <w:t xml:space="preserve">stworzyliśmy kolejną edycję projektu </w:t>
            </w:r>
            <w:proofErr w:type="spellStart"/>
            <w:r w:rsidRPr="006D1B80">
              <w:rPr>
                <w:rFonts w:ascii="Tahoma" w:hAnsi="Tahoma" w:cs="Tahoma"/>
                <w:bCs/>
                <w:sz w:val="24"/>
                <w:szCs w:val="24"/>
              </w:rPr>
              <w:t>przeciwprzemocowego</w:t>
            </w:r>
            <w:proofErr w:type="spellEnd"/>
            <w:r w:rsidRPr="006D1B80">
              <w:rPr>
                <w:rFonts w:ascii="Tahoma" w:hAnsi="Tahoma" w:cs="Tahoma"/>
                <w:bCs/>
                <w:sz w:val="24"/>
                <w:szCs w:val="24"/>
              </w:rPr>
              <w:t xml:space="preserve">, na którą udało się pozyskać kwotę </w:t>
            </w:r>
            <w:r w:rsidRPr="006D1B80">
              <w:rPr>
                <w:rFonts w:ascii="Tahoma" w:hAnsi="Tahoma" w:cs="Tahoma"/>
                <w:b/>
                <w:sz w:val="24"/>
                <w:szCs w:val="24"/>
              </w:rPr>
              <w:t>3.000 zł</w:t>
            </w:r>
            <w:r w:rsidRPr="006D1B80">
              <w:rPr>
                <w:rFonts w:ascii="Tahoma" w:hAnsi="Tahoma" w:cs="Tahoma"/>
                <w:bCs/>
                <w:sz w:val="24"/>
                <w:szCs w:val="24"/>
              </w:rPr>
              <w:t xml:space="preserve">. Niestety </w:t>
            </w:r>
            <w:r w:rsidRPr="006D1B80">
              <w:rPr>
                <w:rFonts w:ascii="Tahoma" w:hAnsi="Tahoma" w:cs="Tahoma"/>
                <w:bCs/>
                <w:sz w:val="24"/>
                <w:szCs w:val="24"/>
              </w:rPr>
              <w:br/>
              <w:t xml:space="preserve">z uwagi na pandemię </w:t>
            </w:r>
            <w:proofErr w:type="spellStart"/>
            <w:r w:rsidRPr="006D1B80">
              <w:rPr>
                <w:rFonts w:ascii="Tahoma" w:hAnsi="Tahoma" w:cs="Tahoma"/>
                <w:bCs/>
                <w:sz w:val="24"/>
                <w:szCs w:val="24"/>
              </w:rPr>
              <w:t>koronawirusa</w:t>
            </w:r>
            <w:proofErr w:type="spellEnd"/>
            <w:r w:rsidRPr="006D1B80">
              <w:rPr>
                <w:rFonts w:ascii="Tahoma" w:hAnsi="Tahoma" w:cs="Tahoma"/>
                <w:bCs/>
                <w:sz w:val="24"/>
                <w:szCs w:val="24"/>
              </w:rPr>
              <w:t xml:space="preserve"> organizacja eventów ulicznych była niemożliwa. Zamiast tego działania nagraliśmy kolejne 3 filmy profilaktyczne o tytule „</w:t>
            </w:r>
            <w:r w:rsidRPr="006D1B80">
              <w:rPr>
                <w:rFonts w:ascii="Tahoma" w:hAnsi="Tahoma" w:cs="Tahoma"/>
                <w:b/>
                <w:sz w:val="24"/>
                <w:szCs w:val="24"/>
              </w:rPr>
              <w:t>Przemoc – takie to śmieszne?!</w:t>
            </w:r>
            <w:r w:rsidRPr="006D1B80">
              <w:rPr>
                <w:rFonts w:ascii="Tahoma" w:hAnsi="Tahoma" w:cs="Tahoma"/>
                <w:bCs/>
                <w:sz w:val="24"/>
                <w:szCs w:val="24"/>
              </w:rPr>
              <w:t>”.</w:t>
            </w:r>
            <w:r w:rsidRPr="006D1B80">
              <w:rPr>
                <w:rFonts w:ascii="Tahoma" w:hAnsi="Tahoma" w:cs="Tahoma"/>
                <w:sz w:val="24"/>
                <w:szCs w:val="24"/>
              </w:rPr>
              <w:t xml:space="preserve"> Filmy poruszają problem przemocy rówieśniczej oraz domowej. Taka tematyka została wybrana celowo, po przeprowadzeniu analizy sytuacji występowania agresji wśród dzieci i młodzieży a dane pochodziły z placówek oświatowych działających na terenie powiatu. Filmy miały tytuł „Przemoc – takie to śmieszne?!”. Celowo przejaskrawione sceny, z elementami </w:t>
            </w:r>
            <w:proofErr w:type="spellStart"/>
            <w:r w:rsidRPr="006D1B80">
              <w:rPr>
                <w:rFonts w:ascii="Tahoma" w:hAnsi="Tahoma" w:cs="Tahoma"/>
                <w:sz w:val="24"/>
                <w:szCs w:val="24"/>
              </w:rPr>
              <w:t>pastiżu</w:t>
            </w:r>
            <w:proofErr w:type="spellEnd"/>
            <w:r w:rsidRPr="006D1B80">
              <w:rPr>
                <w:rFonts w:ascii="Tahoma" w:hAnsi="Tahoma" w:cs="Tahoma"/>
                <w:sz w:val="24"/>
                <w:szCs w:val="24"/>
              </w:rPr>
              <w:t xml:space="preserve">, które mają przykuwać uwagę, a nawet szokować. </w:t>
            </w:r>
            <w:r w:rsidRPr="006D1B80">
              <w:rPr>
                <w:rFonts w:ascii="Tahoma" w:hAnsi="Tahoma" w:cs="Tahoma"/>
                <w:sz w:val="24"/>
                <w:szCs w:val="24"/>
              </w:rPr>
              <w:br/>
              <w:t xml:space="preserve">Z wielu rozmów z młodymi ludźmi (w tym z aktorami) wynika, że są </w:t>
            </w:r>
            <w:proofErr w:type="spellStart"/>
            <w:r w:rsidRPr="006D1B80">
              <w:rPr>
                <w:rFonts w:ascii="Tahoma" w:hAnsi="Tahoma" w:cs="Tahoma"/>
                <w:sz w:val="24"/>
                <w:szCs w:val="24"/>
              </w:rPr>
              <w:t>przebodźcowani</w:t>
            </w:r>
            <w:proofErr w:type="spellEnd"/>
            <w:r w:rsidRPr="006D1B80">
              <w:rPr>
                <w:rFonts w:ascii="Tahoma" w:hAnsi="Tahoma" w:cs="Tahoma"/>
                <w:sz w:val="24"/>
                <w:szCs w:val="24"/>
              </w:rPr>
              <w:t xml:space="preserve"> wciąż powtarzającymi się sloganami. Opatrzone treści nie budzą już niemal żadnej reakcji ani namysłu.</w:t>
            </w:r>
          </w:p>
        </w:tc>
      </w:tr>
      <w:tr w:rsidR="001A773A" w:rsidRPr="006D1B80" w14:paraId="07D2D4C4" w14:textId="77777777" w:rsidTr="008C7E47">
        <w:tc>
          <w:tcPr>
            <w:tcW w:w="1844" w:type="dxa"/>
          </w:tcPr>
          <w:p w14:paraId="17EE363F" w14:textId="5FE70C09" w:rsidR="001A773A" w:rsidRPr="006D1B80" w:rsidRDefault="001A773A" w:rsidP="001A773A">
            <w:pPr>
              <w:rPr>
                <w:rFonts w:ascii="Tahoma" w:hAnsi="Tahoma" w:cs="Tahoma"/>
                <w:sz w:val="24"/>
                <w:szCs w:val="24"/>
              </w:rPr>
            </w:pPr>
            <w:r w:rsidRPr="006D1B80">
              <w:rPr>
                <w:rFonts w:ascii="Tahoma" w:hAnsi="Tahoma" w:cs="Tahoma"/>
                <w:sz w:val="24"/>
                <w:szCs w:val="24"/>
              </w:rPr>
              <w:t>Społeczna Biblioteka</w:t>
            </w:r>
          </w:p>
        </w:tc>
        <w:tc>
          <w:tcPr>
            <w:tcW w:w="851" w:type="dxa"/>
          </w:tcPr>
          <w:p w14:paraId="28A3DBFD" w14:textId="742FE4D5" w:rsidR="001A773A" w:rsidRPr="006D1B80" w:rsidRDefault="001A773A" w:rsidP="001A773A">
            <w:pPr>
              <w:rPr>
                <w:rFonts w:ascii="Tahoma" w:hAnsi="Tahoma" w:cs="Tahoma"/>
                <w:sz w:val="24"/>
                <w:szCs w:val="24"/>
              </w:rPr>
            </w:pPr>
            <w:r w:rsidRPr="006D1B80">
              <w:rPr>
                <w:rFonts w:ascii="Tahoma" w:hAnsi="Tahoma" w:cs="Tahoma"/>
                <w:sz w:val="24"/>
                <w:szCs w:val="24"/>
              </w:rPr>
              <w:t>Cały rok</w:t>
            </w:r>
          </w:p>
        </w:tc>
        <w:tc>
          <w:tcPr>
            <w:tcW w:w="2126" w:type="dxa"/>
          </w:tcPr>
          <w:p w14:paraId="313B4F3B" w14:textId="56C02363" w:rsidR="001A773A" w:rsidRPr="006D1B80" w:rsidRDefault="001A773A" w:rsidP="001A773A">
            <w:pPr>
              <w:autoSpaceDE w:val="0"/>
              <w:autoSpaceDN w:val="0"/>
              <w:adjustRightInd w:val="0"/>
              <w:rPr>
                <w:rFonts w:ascii="Tahoma" w:hAnsi="Tahoma" w:cs="Tahoma"/>
                <w:sz w:val="24"/>
                <w:szCs w:val="24"/>
              </w:rPr>
            </w:pPr>
            <w:r w:rsidRPr="006D1B80">
              <w:rPr>
                <w:rFonts w:ascii="Tahoma" w:hAnsi="Tahoma" w:cs="Tahoma"/>
                <w:sz w:val="24"/>
                <w:szCs w:val="24"/>
              </w:rPr>
              <w:t>Cała społeczność powiatu</w:t>
            </w:r>
          </w:p>
        </w:tc>
        <w:tc>
          <w:tcPr>
            <w:tcW w:w="4961" w:type="dxa"/>
          </w:tcPr>
          <w:p w14:paraId="4B5B4780" w14:textId="10C67977" w:rsidR="001A773A" w:rsidRPr="006D1B80" w:rsidRDefault="001A773A" w:rsidP="001A773A">
            <w:pPr>
              <w:pStyle w:val="Akapitzlist"/>
              <w:tabs>
                <w:tab w:val="left" w:pos="993"/>
              </w:tabs>
              <w:ind w:left="0"/>
              <w:jc w:val="both"/>
              <w:rPr>
                <w:rFonts w:ascii="Tahoma" w:hAnsi="Tahoma" w:cs="Tahoma"/>
                <w:bCs/>
                <w:sz w:val="24"/>
                <w:szCs w:val="24"/>
              </w:rPr>
            </w:pPr>
            <w:r w:rsidRPr="006D1B80">
              <w:rPr>
                <w:rFonts w:ascii="Tahoma" w:hAnsi="Tahoma" w:cs="Tahoma"/>
                <w:sz w:val="24"/>
                <w:szCs w:val="24"/>
              </w:rPr>
              <w:t xml:space="preserve">PCPR stworzyło z książek używanych dla dzieci, młodzieży i dorosłych. Każdy odwiedzający PCPR może bezpłatnie wziąć książki i publikacje, które go interesują. Książki nie podlegają zwrotowi, jednak wiele osób wraca do PCPR z książkami „na wymianę” dodając dodatkową wartość do tego projektu – nie tylko społeczną lecz również ekologiczną. W 2021 r. PCPR wydało 43 kartony książek. Książki można pobrać na własność </w:t>
            </w:r>
            <w:r w:rsidRPr="006D1B80">
              <w:rPr>
                <w:rFonts w:ascii="Tahoma" w:hAnsi="Tahoma" w:cs="Tahoma"/>
                <w:sz w:val="24"/>
                <w:szCs w:val="24"/>
              </w:rPr>
              <w:br/>
              <w:t xml:space="preserve">a każdą z nich wyposażyliśmy w </w:t>
            </w:r>
            <w:r w:rsidRPr="006D1B80">
              <w:rPr>
                <w:rFonts w:ascii="Tahoma" w:hAnsi="Tahoma" w:cs="Tahoma"/>
                <w:b/>
                <w:sz w:val="24"/>
                <w:szCs w:val="24"/>
              </w:rPr>
              <w:t>zakładkę z informacjami o możliwościach wsparcia dla ofiar przemocy</w:t>
            </w:r>
          </w:p>
        </w:tc>
      </w:tr>
      <w:tr w:rsidR="001A773A" w:rsidRPr="006D1B80" w14:paraId="19A8EB0C" w14:textId="77777777" w:rsidTr="008C7E47">
        <w:tc>
          <w:tcPr>
            <w:tcW w:w="1844" w:type="dxa"/>
          </w:tcPr>
          <w:p w14:paraId="31C24129" w14:textId="5350B172" w:rsidR="001A773A" w:rsidRPr="006D1B80" w:rsidRDefault="001A773A" w:rsidP="001A773A">
            <w:pPr>
              <w:rPr>
                <w:rFonts w:ascii="Tahoma" w:hAnsi="Tahoma" w:cs="Tahoma"/>
                <w:sz w:val="24"/>
                <w:szCs w:val="24"/>
              </w:rPr>
            </w:pPr>
            <w:r w:rsidRPr="006D1B80">
              <w:rPr>
                <w:rFonts w:ascii="Tahoma" w:hAnsi="Tahoma" w:cs="Tahoma"/>
                <w:sz w:val="24"/>
                <w:szCs w:val="24"/>
              </w:rPr>
              <w:t>Projekt „Grunt to wiedza – kształcenie rodzin zastępczych”</w:t>
            </w:r>
          </w:p>
        </w:tc>
        <w:tc>
          <w:tcPr>
            <w:tcW w:w="851" w:type="dxa"/>
            <w:tcBorders>
              <w:top w:val="single" w:sz="4" w:space="0" w:color="auto"/>
              <w:left w:val="single" w:sz="4" w:space="0" w:color="auto"/>
              <w:bottom w:val="single" w:sz="4" w:space="0" w:color="auto"/>
              <w:right w:val="single" w:sz="4" w:space="0" w:color="auto"/>
            </w:tcBorders>
          </w:tcPr>
          <w:p w14:paraId="044A7FF0" w14:textId="7E133602" w:rsidR="001A773A" w:rsidRPr="006D1B80" w:rsidRDefault="001A773A" w:rsidP="001A773A">
            <w:pPr>
              <w:rPr>
                <w:rFonts w:ascii="Tahoma" w:hAnsi="Tahoma" w:cs="Tahoma"/>
                <w:sz w:val="24"/>
                <w:szCs w:val="24"/>
              </w:rPr>
            </w:pPr>
            <w:r w:rsidRPr="006D1B80">
              <w:rPr>
                <w:rFonts w:ascii="Tahoma" w:hAnsi="Tahoma" w:cs="Tahoma"/>
                <w:sz w:val="24"/>
                <w:szCs w:val="24"/>
              </w:rPr>
              <w:t>Wrzesień – październik</w:t>
            </w:r>
          </w:p>
        </w:tc>
        <w:tc>
          <w:tcPr>
            <w:tcW w:w="2126" w:type="dxa"/>
            <w:tcBorders>
              <w:top w:val="single" w:sz="4" w:space="0" w:color="auto"/>
              <w:left w:val="single" w:sz="4" w:space="0" w:color="auto"/>
              <w:bottom w:val="single" w:sz="4" w:space="0" w:color="auto"/>
              <w:right w:val="single" w:sz="4" w:space="0" w:color="auto"/>
            </w:tcBorders>
          </w:tcPr>
          <w:p w14:paraId="420BD9D8" w14:textId="77777777" w:rsidR="001A773A" w:rsidRPr="006D1B80" w:rsidRDefault="001A773A" w:rsidP="001A773A">
            <w:pPr>
              <w:rPr>
                <w:rFonts w:ascii="Tahoma" w:hAnsi="Tahoma" w:cs="Tahoma"/>
                <w:sz w:val="24"/>
                <w:szCs w:val="24"/>
              </w:rPr>
            </w:pPr>
            <w:r w:rsidRPr="006D1B80">
              <w:rPr>
                <w:rFonts w:ascii="Tahoma" w:hAnsi="Tahoma" w:cs="Tahoma"/>
                <w:sz w:val="24"/>
                <w:szCs w:val="24"/>
              </w:rPr>
              <w:t>1 szkolenie – 14 osób, 2 szkolenie – 15 osób</w:t>
            </w:r>
          </w:p>
          <w:p w14:paraId="391ADCF3" w14:textId="5BB11BB1" w:rsidR="001A773A" w:rsidRPr="006D1B80" w:rsidRDefault="001A773A" w:rsidP="001A773A">
            <w:pPr>
              <w:autoSpaceDE w:val="0"/>
              <w:autoSpaceDN w:val="0"/>
              <w:adjustRightInd w:val="0"/>
              <w:rPr>
                <w:rFonts w:ascii="Tahoma" w:hAnsi="Tahoma" w:cs="Tahoma"/>
                <w:sz w:val="24"/>
                <w:szCs w:val="24"/>
              </w:rPr>
            </w:pPr>
            <w:r w:rsidRPr="006D1B80">
              <w:rPr>
                <w:rFonts w:ascii="Tahoma" w:hAnsi="Tahoma" w:cs="Tahoma"/>
                <w:sz w:val="24"/>
                <w:szCs w:val="24"/>
              </w:rPr>
              <w:t>Szkolenie kadry – 14 osób</w:t>
            </w:r>
          </w:p>
        </w:tc>
        <w:tc>
          <w:tcPr>
            <w:tcW w:w="4961" w:type="dxa"/>
          </w:tcPr>
          <w:p w14:paraId="7F17583F" w14:textId="3DFBDF6D" w:rsidR="001A773A" w:rsidRPr="006D1B80" w:rsidRDefault="001A773A" w:rsidP="001A773A">
            <w:pPr>
              <w:pStyle w:val="Akapitzlist"/>
              <w:tabs>
                <w:tab w:val="left" w:pos="993"/>
              </w:tabs>
              <w:ind w:left="0"/>
              <w:jc w:val="both"/>
              <w:rPr>
                <w:rFonts w:ascii="Tahoma" w:hAnsi="Tahoma" w:cs="Tahoma"/>
                <w:sz w:val="24"/>
                <w:szCs w:val="24"/>
              </w:rPr>
            </w:pPr>
            <w:r w:rsidRPr="006D1B80">
              <w:rPr>
                <w:rFonts w:ascii="Tahoma" w:hAnsi="Tahoma" w:cs="Tahoma"/>
                <w:sz w:val="24"/>
                <w:szCs w:val="24"/>
              </w:rPr>
              <w:t xml:space="preserve">Projekt współfinansowany ze środków Gminy Miejskiej Zgorzelec. W ramach projektu zostały przeprowadzone dwa szkolenia dla rodzin zastępczych. Pierwsze dotyczyło depresji dzieci, szczególnie z uwzględnieniem izolacji związanej z epidemią </w:t>
            </w:r>
            <w:proofErr w:type="spellStart"/>
            <w:r w:rsidRPr="006D1B80">
              <w:rPr>
                <w:rFonts w:ascii="Tahoma" w:hAnsi="Tahoma" w:cs="Tahoma"/>
                <w:sz w:val="24"/>
                <w:szCs w:val="24"/>
              </w:rPr>
              <w:t>koronawirusa</w:t>
            </w:r>
            <w:proofErr w:type="spellEnd"/>
            <w:r w:rsidRPr="006D1B80">
              <w:rPr>
                <w:rFonts w:ascii="Tahoma" w:hAnsi="Tahoma" w:cs="Tahoma"/>
                <w:sz w:val="24"/>
                <w:szCs w:val="24"/>
              </w:rPr>
              <w:t xml:space="preserve">. Drugie szkolenie dotyczyło funkcjonowania dziecka w </w:t>
            </w:r>
            <w:proofErr w:type="spellStart"/>
            <w:r w:rsidRPr="006D1B80">
              <w:rPr>
                <w:rFonts w:ascii="Tahoma" w:hAnsi="Tahoma" w:cs="Tahoma"/>
                <w:sz w:val="24"/>
                <w:szCs w:val="24"/>
              </w:rPr>
              <w:t>internecie</w:t>
            </w:r>
            <w:proofErr w:type="spellEnd"/>
            <w:r w:rsidRPr="006D1B80">
              <w:rPr>
                <w:rFonts w:ascii="Tahoma" w:hAnsi="Tahoma" w:cs="Tahoma"/>
                <w:sz w:val="24"/>
                <w:szCs w:val="24"/>
              </w:rPr>
              <w:t xml:space="preserve"> – hejt, cyberprzemoc, dobór treści, do których dziecko ma dostęp. Szkolenia były poprowadzone metodą warsztatową, aktywną a treści były dopasowane do potrzeb uczestników.</w:t>
            </w:r>
          </w:p>
          <w:p w14:paraId="72919CF6" w14:textId="77777777" w:rsidR="001A773A" w:rsidRPr="006D1B80" w:rsidRDefault="001A773A" w:rsidP="001A773A">
            <w:pPr>
              <w:pStyle w:val="Akapitzlist"/>
              <w:tabs>
                <w:tab w:val="left" w:pos="993"/>
              </w:tabs>
              <w:ind w:left="0"/>
              <w:jc w:val="both"/>
              <w:rPr>
                <w:rFonts w:ascii="Tahoma" w:hAnsi="Tahoma" w:cs="Tahoma"/>
                <w:sz w:val="24"/>
                <w:szCs w:val="24"/>
              </w:rPr>
            </w:pPr>
          </w:p>
          <w:p w14:paraId="569B2A0C" w14:textId="573F8167" w:rsidR="001A773A" w:rsidRPr="006D1B80" w:rsidRDefault="001A773A" w:rsidP="001A773A">
            <w:pPr>
              <w:pStyle w:val="Akapitzlist"/>
              <w:tabs>
                <w:tab w:val="left" w:pos="993"/>
              </w:tabs>
              <w:ind w:left="0"/>
              <w:jc w:val="both"/>
              <w:rPr>
                <w:rFonts w:ascii="Tahoma" w:hAnsi="Tahoma" w:cs="Tahoma"/>
                <w:sz w:val="24"/>
                <w:szCs w:val="24"/>
              </w:rPr>
            </w:pPr>
            <w:r w:rsidRPr="006D1B80">
              <w:rPr>
                <w:rFonts w:ascii="Tahoma" w:hAnsi="Tahoma" w:cs="Tahoma"/>
                <w:sz w:val="24"/>
                <w:szCs w:val="24"/>
              </w:rPr>
              <w:lastRenderedPageBreak/>
              <w:t xml:space="preserve">Widząc tak dużą potrzebę zgłębiania tematu zorganizowaliśmy także szkolenie </w:t>
            </w:r>
            <w:r w:rsidRPr="006D1B80">
              <w:rPr>
                <w:rFonts w:ascii="Tahoma" w:hAnsi="Tahoma" w:cs="Tahoma"/>
                <w:sz w:val="24"/>
                <w:szCs w:val="24"/>
              </w:rPr>
              <w:br/>
              <w:t>z cyberprzemocy i hejtu w sieci dla pracowników PCPR. Zaprosiliśmy do udziału pracowników z zaprzyjaźnionych organizacji pozarządowych oraz kuratorów sądowych</w:t>
            </w:r>
          </w:p>
        </w:tc>
      </w:tr>
      <w:tr w:rsidR="001A773A" w:rsidRPr="006D1B80" w14:paraId="4EA98529" w14:textId="77777777" w:rsidTr="008C7E47">
        <w:tc>
          <w:tcPr>
            <w:tcW w:w="1844" w:type="dxa"/>
          </w:tcPr>
          <w:p w14:paraId="336E4790" w14:textId="386BBDE9" w:rsidR="001A773A" w:rsidRPr="006D1B80" w:rsidRDefault="001A773A" w:rsidP="001A773A">
            <w:pPr>
              <w:rPr>
                <w:rFonts w:ascii="Tahoma" w:hAnsi="Tahoma" w:cs="Tahoma"/>
                <w:bCs/>
                <w:sz w:val="24"/>
                <w:szCs w:val="24"/>
              </w:rPr>
            </w:pPr>
            <w:r w:rsidRPr="006D1B80">
              <w:rPr>
                <w:rFonts w:ascii="Tahoma" w:hAnsi="Tahoma" w:cs="Tahoma"/>
                <w:bCs/>
                <w:sz w:val="24"/>
                <w:szCs w:val="24"/>
              </w:rPr>
              <w:lastRenderedPageBreak/>
              <w:t>Projekt „Bawię się i uczę!”</w:t>
            </w:r>
          </w:p>
        </w:tc>
        <w:tc>
          <w:tcPr>
            <w:tcW w:w="851" w:type="dxa"/>
          </w:tcPr>
          <w:p w14:paraId="28BC28D2" w14:textId="01F89614" w:rsidR="001A773A" w:rsidRPr="006D1B80" w:rsidRDefault="001A773A" w:rsidP="001A773A">
            <w:pPr>
              <w:rPr>
                <w:rFonts w:ascii="Tahoma" w:hAnsi="Tahoma" w:cs="Tahoma"/>
                <w:sz w:val="24"/>
                <w:szCs w:val="24"/>
              </w:rPr>
            </w:pPr>
            <w:r w:rsidRPr="006D1B80">
              <w:rPr>
                <w:rFonts w:ascii="Tahoma" w:hAnsi="Tahoma" w:cs="Tahoma"/>
                <w:sz w:val="24"/>
                <w:szCs w:val="24"/>
              </w:rPr>
              <w:t>Cały rok</w:t>
            </w:r>
          </w:p>
        </w:tc>
        <w:tc>
          <w:tcPr>
            <w:tcW w:w="2126" w:type="dxa"/>
          </w:tcPr>
          <w:p w14:paraId="5576BB08" w14:textId="38A22AD3" w:rsidR="001A773A" w:rsidRPr="006D1B80" w:rsidRDefault="001A773A" w:rsidP="001A773A">
            <w:pPr>
              <w:autoSpaceDE w:val="0"/>
              <w:autoSpaceDN w:val="0"/>
              <w:adjustRightInd w:val="0"/>
              <w:rPr>
                <w:rFonts w:ascii="Tahoma" w:hAnsi="Tahoma" w:cs="Tahoma"/>
                <w:sz w:val="24"/>
                <w:szCs w:val="24"/>
              </w:rPr>
            </w:pPr>
            <w:r w:rsidRPr="006D1B80">
              <w:rPr>
                <w:rFonts w:ascii="Tahoma" w:hAnsi="Tahoma" w:cs="Tahoma"/>
                <w:sz w:val="24"/>
                <w:szCs w:val="24"/>
              </w:rPr>
              <w:t xml:space="preserve">Panele służą wszystkim podopiecznym korzystającym z sali terapeutycznej </w:t>
            </w:r>
          </w:p>
        </w:tc>
        <w:tc>
          <w:tcPr>
            <w:tcW w:w="4961" w:type="dxa"/>
          </w:tcPr>
          <w:p w14:paraId="46F20B55" w14:textId="4E4E7E91" w:rsidR="001A773A" w:rsidRPr="006D1B80" w:rsidRDefault="001A773A" w:rsidP="001A773A">
            <w:pPr>
              <w:pStyle w:val="Akapitzlist"/>
              <w:tabs>
                <w:tab w:val="left" w:pos="993"/>
              </w:tabs>
              <w:ind w:left="0"/>
              <w:jc w:val="both"/>
              <w:rPr>
                <w:rFonts w:ascii="Tahoma" w:hAnsi="Tahoma" w:cs="Tahoma"/>
                <w:b/>
                <w:bCs/>
                <w:sz w:val="24"/>
                <w:szCs w:val="24"/>
              </w:rPr>
            </w:pPr>
            <w:r w:rsidRPr="006D1B80">
              <w:rPr>
                <w:rFonts w:ascii="Tahoma" w:hAnsi="Tahoma" w:cs="Tahoma"/>
                <w:bCs/>
                <w:sz w:val="24"/>
                <w:szCs w:val="24"/>
              </w:rPr>
              <w:t>Projekt dofinansowany z funduszu antyalkoholowych Gminy Sulików w kwocie 1.000 zł.</w:t>
            </w:r>
            <w:r w:rsidRPr="006D1B80">
              <w:rPr>
                <w:rFonts w:ascii="Tahoma" w:hAnsi="Tahoma" w:cs="Tahoma"/>
                <w:sz w:val="24"/>
                <w:szCs w:val="24"/>
              </w:rPr>
              <w:t xml:space="preserve"> W ramach projektu zostały zakupiono ścienne panele sensoryczne do pracy terapeutycznej. Panele jako element terapii służą specjalistom do diagnostyki, ze szczególnym uwzględnieniem FAS. Jest to wersja paneli dźwiękowych, wzbogacających sprzęt posiadany przez PCPR.</w:t>
            </w:r>
          </w:p>
        </w:tc>
      </w:tr>
      <w:tr w:rsidR="001A773A" w:rsidRPr="006D1B80" w14:paraId="0093263E" w14:textId="77777777" w:rsidTr="008C7E47">
        <w:tc>
          <w:tcPr>
            <w:tcW w:w="1844" w:type="dxa"/>
          </w:tcPr>
          <w:p w14:paraId="20831C04" w14:textId="282ED777" w:rsidR="001A773A" w:rsidRPr="006D1B80" w:rsidRDefault="001A773A" w:rsidP="001A773A">
            <w:pPr>
              <w:rPr>
                <w:rFonts w:ascii="Tahoma" w:hAnsi="Tahoma" w:cs="Tahoma"/>
                <w:sz w:val="24"/>
                <w:szCs w:val="24"/>
              </w:rPr>
            </w:pPr>
            <w:r w:rsidRPr="006D1B80">
              <w:rPr>
                <w:rFonts w:ascii="Tahoma" w:hAnsi="Tahoma" w:cs="Tahoma"/>
                <w:sz w:val="24"/>
                <w:szCs w:val="24"/>
              </w:rPr>
              <w:t>„Historia misia – nie bij mnie, kochaj mnie!”</w:t>
            </w:r>
          </w:p>
        </w:tc>
        <w:tc>
          <w:tcPr>
            <w:tcW w:w="851" w:type="dxa"/>
          </w:tcPr>
          <w:p w14:paraId="60D67E19" w14:textId="77777777" w:rsidR="001A773A" w:rsidRPr="006D1B80" w:rsidRDefault="001A773A" w:rsidP="001A773A">
            <w:pPr>
              <w:rPr>
                <w:rFonts w:ascii="Tahoma" w:hAnsi="Tahoma" w:cs="Tahoma"/>
                <w:sz w:val="24"/>
                <w:szCs w:val="24"/>
              </w:rPr>
            </w:pPr>
          </w:p>
        </w:tc>
        <w:tc>
          <w:tcPr>
            <w:tcW w:w="2126" w:type="dxa"/>
          </w:tcPr>
          <w:p w14:paraId="1FB06B36" w14:textId="77777777" w:rsidR="001A773A" w:rsidRPr="006D1B80" w:rsidRDefault="001A773A" w:rsidP="001A773A">
            <w:pPr>
              <w:autoSpaceDE w:val="0"/>
              <w:autoSpaceDN w:val="0"/>
              <w:adjustRightInd w:val="0"/>
              <w:rPr>
                <w:rFonts w:ascii="Tahoma" w:hAnsi="Tahoma" w:cs="Tahoma"/>
                <w:sz w:val="24"/>
                <w:szCs w:val="24"/>
              </w:rPr>
            </w:pPr>
          </w:p>
        </w:tc>
        <w:tc>
          <w:tcPr>
            <w:tcW w:w="4961" w:type="dxa"/>
          </w:tcPr>
          <w:p w14:paraId="75B71BCA" w14:textId="0CB1FE1C" w:rsidR="001A773A" w:rsidRPr="006D1B80" w:rsidRDefault="001A773A" w:rsidP="001A773A">
            <w:pPr>
              <w:pStyle w:val="Akapitzlist"/>
              <w:tabs>
                <w:tab w:val="left" w:pos="993"/>
              </w:tabs>
              <w:ind w:left="0"/>
              <w:jc w:val="both"/>
              <w:rPr>
                <w:rFonts w:ascii="Tahoma" w:hAnsi="Tahoma" w:cs="Tahoma"/>
                <w:b/>
                <w:sz w:val="24"/>
                <w:szCs w:val="24"/>
              </w:rPr>
            </w:pPr>
            <w:r w:rsidRPr="006D1B80">
              <w:rPr>
                <w:rFonts w:ascii="Tahoma" w:hAnsi="Tahoma" w:cs="Tahoma"/>
                <w:sz w:val="24"/>
                <w:szCs w:val="24"/>
              </w:rPr>
              <w:t xml:space="preserve">Od kilku lat PCPR organizuje tę akcję w ścisłej współpracy z Młodzieżowym Ośrodkiem Socjoterapii w Zgorzelcu. PCPR zbiera misie, wytwarza materiały informacyjne (plakaty i ulotki) a MOS przygotowuje wolontariuszy (młodzież) i tworzą punkty </w:t>
            </w:r>
            <w:r w:rsidRPr="006D1B80">
              <w:rPr>
                <w:rFonts w:ascii="Tahoma" w:hAnsi="Tahoma" w:cs="Tahoma"/>
                <w:sz w:val="24"/>
                <w:szCs w:val="24"/>
              </w:rPr>
              <w:br/>
              <w:t>na ulicach miasta przekazując informacje przechodniom o możliwościach wsparcia ofiar przemocy.</w:t>
            </w:r>
          </w:p>
          <w:p w14:paraId="4E0DC032" w14:textId="170A0038" w:rsidR="001A773A" w:rsidRPr="006D1B80" w:rsidRDefault="001A773A" w:rsidP="001A773A">
            <w:pPr>
              <w:rPr>
                <w:rFonts w:ascii="Tahoma" w:hAnsi="Tahoma" w:cs="Tahoma"/>
                <w:sz w:val="24"/>
                <w:szCs w:val="24"/>
              </w:rPr>
            </w:pPr>
          </w:p>
        </w:tc>
      </w:tr>
      <w:tr w:rsidR="001A773A" w:rsidRPr="006D1B80" w14:paraId="257A6A93" w14:textId="77777777" w:rsidTr="008C7E47">
        <w:tc>
          <w:tcPr>
            <w:tcW w:w="1844" w:type="dxa"/>
          </w:tcPr>
          <w:p w14:paraId="548FC439" w14:textId="271C4D69" w:rsidR="001A773A" w:rsidRPr="006D1B80" w:rsidRDefault="001A773A" w:rsidP="001A773A">
            <w:pPr>
              <w:rPr>
                <w:rFonts w:ascii="Tahoma" w:hAnsi="Tahoma" w:cs="Tahoma"/>
                <w:sz w:val="24"/>
                <w:szCs w:val="24"/>
              </w:rPr>
            </w:pPr>
            <w:r w:rsidRPr="006D1B80">
              <w:rPr>
                <w:rFonts w:ascii="Tahoma" w:hAnsi="Tahoma" w:cs="Tahoma"/>
                <w:bCs/>
                <w:sz w:val="24"/>
                <w:szCs w:val="24"/>
              </w:rPr>
              <w:t>Punkt profilaktyczny</w:t>
            </w:r>
          </w:p>
        </w:tc>
        <w:tc>
          <w:tcPr>
            <w:tcW w:w="851" w:type="dxa"/>
          </w:tcPr>
          <w:p w14:paraId="2A679434" w14:textId="03D26B66" w:rsidR="001A773A" w:rsidRPr="006D1B80" w:rsidRDefault="001A773A" w:rsidP="001A773A">
            <w:pPr>
              <w:rPr>
                <w:rFonts w:ascii="Tahoma" w:hAnsi="Tahoma" w:cs="Tahoma"/>
                <w:sz w:val="24"/>
                <w:szCs w:val="24"/>
              </w:rPr>
            </w:pPr>
            <w:r w:rsidRPr="006D1B80">
              <w:rPr>
                <w:rFonts w:ascii="Tahoma" w:hAnsi="Tahoma" w:cs="Tahoma"/>
                <w:sz w:val="24"/>
                <w:szCs w:val="24"/>
              </w:rPr>
              <w:t>Cały rok</w:t>
            </w:r>
          </w:p>
        </w:tc>
        <w:tc>
          <w:tcPr>
            <w:tcW w:w="2126" w:type="dxa"/>
          </w:tcPr>
          <w:p w14:paraId="62AD4C08" w14:textId="3A6EC8A6" w:rsidR="001A773A" w:rsidRPr="006D1B80" w:rsidRDefault="001A773A" w:rsidP="001A773A">
            <w:pPr>
              <w:autoSpaceDE w:val="0"/>
              <w:autoSpaceDN w:val="0"/>
              <w:adjustRightInd w:val="0"/>
              <w:rPr>
                <w:rFonts w:ascii="Tahoma" w:hAnsi="Tahoma" w:cs="Tahoma"/>
                <w:sz w:val="24"/>
                <w:szCs w:val="24"/>
              </w:rPr>
            </w:pPr>
            <w:r w:rsidRPr="006D1B80">
              <w:rPr>
                <w:rFonts w:ascii="Tahoma" w:hAnsi="Tahoma" w:cs="Tahoma"/>
                <w:sz w:val="24"/>
                <w:szCs w:val="24"/>
              </w:rPr>
              <w:t>Przedstawiciele instytucji i organizacji pozarządowych</w:t>
            </w:r>
          </w:p>
        </w:tc>
        <w:tc>
          <w:tcPr>
            <w:tcW w:w="4961" w:type="dxa"/>
          </w:tcPr>
          <w:p w14:paraId="2D4AB124" w14:textId="471462AB" w:rsidR="001A773A" w:rsidRPr="006D1B80" w:rsidRDefault="001A773A" w:rsidP="001A773A">
            <w:pPr>
              <w:pStyle w:val="Akapitzlist"/>
              <w:tabs>
                <w:tab w:val="left" w:pos="993"/>
              </w:tabs>
              <w:ind w:left="0"/>
              <w:jc w:val="both"/>
              <w:rPr>
                <w:rFonts w:ascii="Tahoma" w:hAnsi="Tahoma" w:cs="Tahoma"/>
                <w:sz w:val="24"/>
                <w:szCs w:val="24"/>
              </w:rPr>
            </w:pPr>
            <w:bookmarkStart w:id="0" w:name="_Hlk100132847"/>
            <w:r w:rsidRPr="006D1B80">
              <w:rPr>
                <w:rFonts w:ascii="Tahoma" w:hAnsi="Tahoma" w:cs="Tahoma"/>
                <w:bCs/>
                <w:sz w:val="24"/>
                <w:szCs w:val="24"/>
              </w:rPr>
              <w:t>W każdy pierwszy poniedziałek miesiąca, a także – w zależności od potrzeb – kierownik Zespołu Organizacyjnego PCPR prowadził punkt profilaktyczny. W ramach punktu przedstawiciele oświaty, organizacji i instytucji dowiadywali się o możliwościach wsparcia, zasad pisania projektów i wniosków o granty, dowiadywali się o różnych niestandardowych metodach pracy w charakterze inspiracji. Wzmożona praca punktu dotyczyła okresu poprzedzającego event „Historia misia”, Kampanii 19 dni przeciwko przemocy i krzywdzenia dzieci i młodzieży oraz Mikołajek.</w:t>
            </w:r>
            <w:bookmarkEnd w:id="0"/>
          </w:p>
        </w:tc>
      </w:tr>
      <w:tr w:rsidR="00B12887" w:rsidRPr="006D1B80" w14:paraId="2CF5BED4" w14:textId="77777777" w:rsidTr="008C7E47">
        <w:tc>
          <w:tcPr>
            <w:tcW w:w="1844" w:type="dxa"/>
          </w:tcPr>
          <w:p w14:paraId="7EC15CB4" w14:textId="6EA7A70A" w:rsidR="00B12887" w:rsidRPr="006D1B80" w:rsidRDefault="0055554A" w:rsidP="001A773A">
            <w:pPr>
              <w:rPr>
                <w:rFonts w:ascii="Tahoma" w:hAnsi="Tahoma" w:cs="Tahoma"/>
                <w:bCs/>
                <w:sz w:val="24"/>
                <w:szCs w:val="24"/>
              </w:rPr>
            </w:pPr>
            <w:r w:rsidRPr="006D1B80">
              <w:rPr>
                <w:rFonts w:ascii="Tahoma" w:hAnsi="Tahoma" w:cs="Tahoma"/>
                <w:bCs/>
                <w:sz w:val="24"/>
                <w:szCs w:val="24"/>
              </w:rPr>
              <w:t xml:space="preserve">Szkolenia dla kandydatów na opiekunów zastępczych </w:t>
            </w:r>
          </w:p>
        </w:tc>
        <w:tc>
          <w:tcPr>
            <w:tcW w:w="851" w:type="dxa"/>
          </w:tcPr>
          <w:p w14:paraId="5B0E646E" w14:textId="62F2F7A7" w:rsidR="00B12887" w:rsidRPr="006D1B80" w:rsidRDefault="0055554A" w:rsidP="001A773A">
            <w:pPr>
              <w:rPr>
                <w:rFonts w:ascii="Tahoma" w:hAnsi="Tahoma" w:cs="Tahoma"/>
                <w:sz w:val="24"/>
                <w:szCs w:val="24"/>
              </w:rPr>
            </w:pPr>
            <w:r w:rsidRPr="006D1B80">
              <w:rPr>
                <w:rFonts w:ascii="Tahoma" w:hAnsi="Tahoma" w:cs="Tahoma"/>
                <w:sz w:val="24"/>
                <w:szCs w:val="24"/>
              </w:rPr>
              <w:t xml:space="preserve">Cały rok </w:t>
            </w:r>
          </w:p>
        </w:tc>
        <w:tc>
          <w:tcPr>
            <w:tcW w:w="2126" w:type="dxa"/>
          </w:tcPr>
          <w:p w14:paraId="522FA501" w14:textId="551E276B" w:rsidR="00B12887" w:rsidRPr="006D1B80" w:rsidRDefault="006D1B80" w:rsidP="001A773A">
            <w:pPr>
              <w:autoSpaceDE w:val="0"/>
              <w:autoSpaceDN w:val="0"/>
              <w:adjustRightInd w:val="0"/>
              <w:rPr>
                <w:rFonts w:ascii="Tahoma" w:hAnsi="Tahoma" w:cs="Tahoma"/>
                <w:sz w:val="24"/>
                <w:szCs w:val="24"/>
              </w:rPr>
            </w:pPr>
            <w:r w:rsidRPr="006D1B80">
              <w:rPr>
                <w:rFonts w:ascii="Tahoma" w:hAnsi="Tahoma" w:cs="Tahoma"/>
                <w:sz w:val="24"/>
                <w:szCs w:val="24"/>
              </w:rPr>
              <w:t xml:space="preserve">2 edycje szkoleń, 27 uczestników </w:t>
            </w:r>
          </w:p>
        </w:tc>
        <w:tc>
          <w:tcPr>
            <w:tcW w:w="4961" w:type="dxa"/>
          </w:tcPr>
          <w:p w14:paraId="5F57C88E" w14:textId="77777777" w:rsidR="006D1B80" w:rsidRPr="006D1B80" w:rsidRDefault="006D1B80" w:rsidP="006D1B80">
            <w:pPr>
              <w:spacing w:line="276" w:lineRule="auto"/>
              <w:contextualSpacing/>
              <w:jc w:val="both"/>
              <w:rPr>
                <w:rFonts w:ascii="Tahoma" w:hAnsi="Tahoma" w:cs="Tahoma"/>
                <w:sz w:val="24"/>
                <w:szCs w:val="24"/>
              </w:rPr>
            </w:pPr>
            <w:r w:rsidRPr="006D1B80">
              <w:rPr>
                <w:rFonts w:ascii="Tahoma" w:hAnsi="Tahoma" w:cs="Tahoma"/>
                <w:sz w:val="24"/>
                <w:szCs w:val="24"/>
              </w:rPr>
              <w:t>Prowadzenie naboru kandydatów do pełnienia funkcji rodziny zastępczej zawodowej, niezawodowej lub prowadzenia Rodzinnego Domu Dziecka (RDD).</w:t>
            </w:r>
          </w:p>
          <w:p w14:paraId="45B5D377" w14:textId="77777777" w:rsidR="006D1B80" w:rsidRPr="006D1B80" w:rsidRDefault="006D1B80" w:rsidP="006D1B80">
            <w:pPr>
              <w:spacing w:line="276" w:lineRule="auto"/>
              <w:contextualSpacing/>
              <w:jc w:val="both"/>
              <w:rPr>
                <w:rFonts w:ascii="Tahoma" w:hAnsi="Tahoma" w:cs="Tahoma"/>
                <w:sz w:val="24"/>
                <w:szCs w:val="24"/>
              </w:rPr>
            </w:pPr>
            <w:r w:rsidRPr="006D1B80">
              <w:rPr>
                <w:rFonts w:ascii="Tahoma" w:hAnsi="Tahoma" w:cs="Tahoma"/>
                <w:sz w:val="24"/>
                <w:szCs w:val="24"/>
              </w:rPr>
              <w:t>Organizowanie szkoleń dla kandydatów do pełnienia funkcji rodziny zastępczej lub prowadzenia RDD.</w:t>
            </w:r>
          </w:p>
          <w:p w14:paraId="08D9F76D" w14:textId="17FE8FC5" w:rsidR="00B12887" w:rsidRPr="006D1B80" w:rsidRDefault="006D1B80" w:rsidP="006D1B80">
            <w:pPr>
              <w:spacing w:line="276" w:lineRule="auto"/>
              <w:contextualSpacing/>
              <w:jc w:val="both"/>
              <w:rPr>
                <w:rFonts w:ascii="Tahoma" w:hAnsi="Tahoma" w:cs="Tahoma"/>
                <w:sz w:val="24"/>
                <w:szCs w:val="24"/>
              </w:rPr>
            </w:pPr>
            <w:r w:rsidRPr="006D1B80">
              <w:rPr>
                <w:rFonts w:ascii="Tahoma" w:hAnsi="Tahoma" w:cs="Tahoma"/>
                <w:sz w:val="24"/>
                <w:szCs w:val="24"/>
              </w:rPr>
              <w:t xml:space="preserve">Organizowanie szkoleń dla kandydatów do pełnienia funkcji dyrektora placówki </w:t>
            </w:r>
            <w:r w:rsidRPr="006D1B80">
              <w:rPr>
                <w:rFonts w:ascii="Tahoma" w:hAnsi="Tahoma" w:cs="Tahoma"/>
                <w:sz w:val="24"/>
                <w:szCs w:val="24"/>
              </w:rPr>
              <w:lastRenderedPageBreak/>
              <w:t xml:space="preserve">opiekuńczo-wychowawczej typu rodzinnego, wystawianie zaświadczeń </w:t>
            </w:r>
            <w:r w:rsidRPr="006D1B80">
              <w:rPr>
                <w:rFonts w:ascii="Tahoma" w:hAnsi="Tahoma" w:cs="Tahoma"/>
                <w:sz w:val="24"/>
                <w:szCs w:val="24"/>
              </w:rPr>
              <w:br/>
              <w:t>o ukończeniu oraz opinii dotyczących predyspozycji do pełnienia funkcji dyrektora i wychowawcy.</w:t>
            </w:r>
          </w:p>
        </w:tc>
      </w:tr>
      <w:tr w:rsidR="006D1B80" w:rsidRPr="006D1B80" w14:paraId="0A32F466" w14:textId="77777777" w:rsidTr="008C7E47">
        <w:tc>
          <w:tcPr>
            <w:tcW w:w="1844" w:type="dxa"/>
          </w:tcPr>
          <w:p w14:paraId="59A2B1AA" w14:textId="5ACCF3D8" w:rsidR="006D1B80" w:rsidRPr="006D1B80" w:rsidRDefault="002E7205" w:rsidP="001A773A">
            <w:pPr>
              <w:rPr>
                <w:rFonts w:ascii="Tahoma" w:hAnsi="Tahoma" w:cs="Tahoma"/>
                <w:bCs/>
                <w:sz w:val="24"/>
                <w:szCs w:val="24"/>
              </w:rPr>
            </w:pPr>
            <w:r>
              <w:rPr>
                <w:rFonts w:ascii="Tahoma" w:hAnsi="Tahoma" w:cs="Tahoma"/>
                <w:bCs/>
                <w:sz w:val="24"/>
                <w:szCs w:val="24"/>
              </w:rPr>
              <w:lastRenderedPageBreak/>
              <w:t>RDD i placówki opiekuńczo-wychowawcze</w:t>
            </w:r>
          </w:p>
        </w:tc>
        <w:tc>
          <w:tcPr>
            <w:tcW w:w="851" w:type="dxa"/>
          </w:tcPr>
          <w:p w14:paraId="5186AB9C" w14:textId="45031C44" w:rsidR="006D1B80" w:rsidRPr="006D1B80" w:rsidRDefault="006D1B80" w:rsidP="001A773A">
            <w:pPr>
              <w:rPr>
                <w:rFonts w:ascii="Tahoma" w:hAnsi="Tahoma" w:cs="Tahoma"/>
                <w:sz w:val="24"/>
                <w:szCs w:val="24"/>
              </w:rPr>
            </w:pPr>
            <w:r>
              <w:rPr>
                <w:rFonts w:ascii="Tahoma" w:hAnsi="Tahoma" w:cs="Tahoma"/>
                <w:sz w:val="24"/>
                <w:szCs w:val="24"/>
              </w:rPr>
              <w:t>Cały rok</w:t>
            </w:r>
          </w:p>
        </w:tc>
        <w:tc>
          <w:tcPr>
            <w:tcW w:w="2126" w:type="dxa"/>
          </w:tcPr>
          <w:p w14:paraId="36726C3E" w14:textId="3F20B444" w:rsidR="006D1B80" w:rsidRPr="006D1B80" w:rsidRDefault="006D1B80" w:rsidP="001A773A">
            <w:pPr>
              <w:autoSpaceDE w:val="0"/>
              <w:autoSpaceDN w:val="0"/>
              <w:adjustRightInd w:val="0"/>
              <w:rPr>
                <w:rFonts w:ascii="Tahoma" w:hAnsi="Tahoma" w:cs="Tahoma"/>
                <w:sz w:val="24"/>
                <w:szCs w:val="24"/>
              </w:rPr>
            </w:pPr>
            <w:r>
              <w:rPr>
                <w:rFonts w:ascii="Tahoma" w:hAnsi="Tahoma" w:cs="Tahoma"/>
                <w:sz w:val="24"/>
                <w:szCs w:val="24"/>
              </w:rPr>
              <w:t>3 placówki, 42 dzieci</w:t>
            </w:r>
          </w:p>
        </w:tc>
        <w:tc>
          <w:tcPr>
            <w:tcW w:w="4961" w:type="dxa"/>
          </w:tcPr>
          <w:p w14:paraId="08D3CC42" w14:textId="77777777" w:rsidR="006D1B80" w:rsidRPr="00181F6E" w:rsidRDefault="006D1B80" w:rsidP="006D1B80">
            <w:pPr>
              <w:tabs>
                <w:tab w:val="left" w:pos="993"/>
              </w:tabs>
              <w:spacing w:line="276" w:lineRule="auto"/>
              <w:jc w:val="both"/>
              <w:rPr>
                <w:rFonts w:ascii="Tahoma" w:hAnsi="Tahoma" w:cs="Tahoma"/>
                <w:b/>
              </w:rPr>
            </w:pPr>
            <w:r w:rsidRPr="00181F6E">
              <w:rPr>
                <w:rFonts w:ascii="Tahoma" w:hAnsi="Tahoma" w:cs="Tahoma"/>
                <w:b/>
              </w:rPr>
              <w:t>W naszym powiecie w 2021 r. funkcjonował:</w:t>
            </w:r>
          </w:p>
          <w:p w14:paraId="404FC822" w14:textId="77777777" w:rsidR="006D1B80" w:rsidRPr="00181F6E" w:rsidRDefault="006D1B80" w:rsidP="006D1B80">
            <w:pPr>
              <w:tabs>
                <w:tab w:val="left" w:pos="426"/>
              </w:tabs>
              <w:spacing w:line="276" w:lineRule="auto"/>
              <w:contextualSpacing/>
              <w:jc w:val="both"/>
              <w:rPr>
                <w:rFonts w:ascii="Tahoma" w:hAnsi="Tahoma" w:cs="Tahoma"/>
              </w:rPr>
            </w:pPr>
            <w:r w:rsidRPr="00181F6E">
              <w:rPr>
                <w:rFonts w:ascii="Tahoma" w:hAnsi="Tahoma" w:cs="Tahoma"/>
              </w:rPr>
              <w:t xml:space="preserve">RDD prowadzony przez p. Joannę Grzesińską, która opiekowała się w ciągu całego roku 16-rgiem dzieci. </w:t>
            </w:r>
          </w:p>
          <w:p w14:paraId="4FBD971E" w14:textId="2FA673FF" w:rsidR="006D1B80" w:rsidRPr="00181F6E" w:rsidRDefault="006D1B80" w:rsidP="006D1B80">
            <w:pPr>
              <w:tabs>
                <w:tab w:val="left" w:pos="426"/>
              </w:tabs>
              <w:spacing w:line="276" w:lineRule="auto"/>
              <w:contextualSpacing/>
              <w:jc w:val="both"/>
              <w:rPr>
                <w:rFonts w:ascii="Tahoma" w:hAnsi="Tahoma" w:cs="Tahoma"/>
              </w:rPr>
            </w:pPr>
            <w:r w:rsidRPr="00181F6E">
              <w:rPr>
                <w:rFonts w:ascii="Tahoma" w:hAnsi="Tahoma" w:cs="Tahoma"/>
              </w:rPr>
              <w:t xml:space="preserve">Od 2015 r. na mocy porozumienia pomiędzy Starostą Powiatu </w:t>
            </w:r>
            <w:proofErr w:type="spellStart"/>
            <w:r w:rsidRPr="00181F6E">
              <w:rPr>
                <w:rFonts w:ascii="Tahoma" w:hAnsi="Tahoma" w:cs="Tahoma"/>
              </w:rPr>
              <w:t>Zgorzeleckiego,a</w:t>
            </w:r>
            <w:proofErr w:type="spellEnd"/>
            <w:r w:rsidRPr="00181F6E">
              <w:rPr>
                <w:rFonts w:ascii="Tahoma" w:hAnsi="Tahoma" w:cs="Tahoma"/>
              </w:rPr>
              <w:t xml:space="preserve"> Starostą Powiatu Głogowskiego nasz powiat posiada RDD w Przedmościu, prowadzony przez p. Kazimierę i Tadeusza Głowackich, którzy opiekowali się 9-rgiem dzieci.</w:t>
            </w:r>
          </w:p>
          <w:p w14:paraId="375B40C7" w14:textId="77777777" w:rsidR="006D1B80" w:rsidRPr="00181F6E" w:rsidRDefault="006D1B80" w:rsidP="006D1B80">
            <w:pPr>
              <w:tabs>
                <w:tab w:val="left" w:pos="426"/>
              </w:tabs>
              <w:spacing w:line="276" w:lineRule="auto"/>
              <w:contextualSpacing/>
              <w:jc w:val="both"/>
              <w:rPr>
                <w:rFonts w:ascii="Tahoma" w:hAnsi="Tahoma" w:cs="Tahoma"/>
              </w:rPr>
            </w:pPr>
            <w:r w:rsidRPr="00181F6E">
              <w:rPr>
                <w:rFonts w:ascii="Tahoma" w:hAnsi="Tahoma" w:cs="Tahoma"/>
              </w:rPr>
              <w:t xml:space="preserve">Od 1.04.2019 r. na mocy porozumienia pomiędzy Starostą Powiatu Zgorzeleckiego a Starostą Powiatu Żagańskiego nasz powiat posiada RDD </w:t>
            </w:r>
            <w:r w:rsidRPr="00181F6E">
              <w:rPr>
                <w:rFonts w:ascii="Tahoma" w:hAnsi="Tahoma" w:cs="Tahoma"/>
              </w:rPr>
              <w:br/>
              <w:t>w Gozdnicy, prowadzony przez p. Paulinę Maksymowicz i Pawła Mazurkiewicza, którzy opiekowali się 16-rgiem dzieci.</w:t>
            </w:r>
          </w:p>
          <w:p w14:paraId="5EAF67EE" w14:textId="77777777" w:rsidR="006D1B80" w:rsidRPr="006D1B80" w:rsidRDefault="006D1B80" w:rsidP="006D1B80">
            <w:pPr>
              <w:spacing w:line="276" w:lineRule="auto"/>
              <w:contextualSpacing/>
              <w:jc w:val="both"/>
              <w:rPr>
                <w:rFonts w:ascii="Tahoma" w:hAnsi="Tahoma" w:cs="Tahoma"/>
                <w:sz w:val="24"/>
                <w:szCs w:val="24"/>
              </w:rPr>
            </w:pPr>
          </w:p>
        </w:tc>
      </w:tr>
      <w:tr w:rsidR="006D1B80" w:rsidRPr="006D1B80" w14:paraId="5B2295BF" w14:textId="77777777" w:rsidTr="008C7E47">
        <w:tc>
          <w:tcPr>
            <w:tcW w:w="1844" w:type="dxa"/>
          </w:tcPr>
          <w:p w14:paraId="24BFD0EE" w14:textId="3CE52737" w:rsidR="006D1B80" w:rsidRPr="006D1B80" w:rsidRDefault="002E7205" w:rsidP="001A773A">
            <w:pPr>
              <w:rPr>
                <w:rFonts w:ascii="Tahoma" w:hAnsi="Tahoma" w:cs="Tahoma"/>
                <w:bCs/>
                <w:sz w:val="24"/>
                <w:szCs w:val="24"/>
              </w:rPr>
            </w:pPr>
            <w:r>
              <w:rPr>
                <w:rFonts w:ascii="Tahoma" w:hAnsi="Tahoma" w:cs="Tahoma"/>
                <w:bCs/>
                <w:sz w:val="24"/>
                <w:szCs w:val="24"/>
              </w:rPr>
              <w:t xml:space="preserve">Liczba dzieci przebywających w pieczy zastępczej </w:t>
            </w:r>
          </w:p>
        </w:tc>
        <w:tc>
          <w:tcPr>
            <w:tcW w:w="851" w:type="dxa"/>
          </w:tcPr>
          <w:p w14:paraId="6DBF016A" w14:textId="0F5BCC59" w:rsidR="006D1B80" w:rsidRPr="006D1B80" w:rsidRDefault="002E7205" w:rsidP="001A773A">
            <w:pPr>
              <w:rPr>
                <w:rFonts w:ascii="Tahoma" w:hAnsi="Tahoma" w:cs="Tahoma"/>
                <w:sz w:val="24"/>
                <w:szCs w:val="24"/>
              </w:rPr>
            </w:pPr>
            <w:r>
              <w:rPr>
                <w:rFonts w:ascii="Tahoma" w:hAnsi="Tahoma" w:cs="Tahoma"/>
                <w:sz w:val="24"/>
                <w:szCs w:val="24"/>
              </w:rPr>
              <w:t>Cały rok</w:t>
            </w:r>
          </w:p>
        </w:tc>
        <w:tc>
          <w:tcPr>
            <w:tcW w:w="2126" w:type="dxa"/>
          </w:tcPr>
          <w:p w14:paraId="26CC0E2A" w14:textId="566C2720" w:rsidR="006D1B80" w:rsidRDefault="002E7205" w:rsidP="001A773A">
            <w:pPr>
              <w:autoSpaceDE w:val="0"/>
              <w:autoSpaceDN w:val="0"/>
              <w:adjustRightInd w:val="0"/>
              <w:rPr>
                <w:rFonts w:ascii="Tahoma" w:hAnsi="Tahoma" w:cs="Tahoma"/>
                <w:sz w:val="24"/>
                <w:szCs w:val="24"/>
              </w:rPr>
            </w:pPr>
            <w:r>
              <w:rPr>
                <w:rFonts w:ascii="Tahoma" w:hAnsi="Tahoma" w:cs="Tahoma"/>
                <w:sz w:val="24"/>
                <w:szCs w:val="24"/>
              </w:rPr>
              <w:t>Rodziny zastępcze w powiecie – 250</w:t>
            </w:r>
          </w:p>
          <w:p w14:paraId="53A6403C" w14:textId="4157BC9C" w:rsidR="002E7205" w:rsidRPr="006D1B80" w:rsidRDefault="002E7205" w:rsidP="001A773A">
            <w:pPr>
              <w:autoSpaceDE w:val="0"/>
              <w:autoSpaceDN w:val="0"/>
              <w:adjustRightInd w:val="0"/>
              <w:rPr>
                <w:rFonts w:ascii="Tahoma" w:hAnsi="Tahoma" w:cs="Tahoma"/>
                <w:sz w:val="24"/>
                <w:szCs w:val="24"/>
              </w:rPr>
            </w:pPr>
          </w:p>
        </w:tc>
        <w:tc>
          <w:tcPr>
            <w:tcW w:w="4961" w:type="dxa"/>
          </w:tcPr>
          <w:p w14:paraId="5DEB9485" w14:textId="77777777" w:rsidR="0046634B" w:rsidRDefault="0046634B" w:rsidP="0046634B">
            <w:pPr>
              <w:autoSpaceDE w:val="0"/>
              <w:autoSpaceDN w:val="0"/>
              <w:adjustRightInd w:val="0"/>
              <w:rPr>
                <w:rFonts w:ascii="Tahoma" w:hAnsi="Tahoma" w:cs="Tahoma"/>
                <w:sz w:val="24"/>
                <w:szCs w:val="24"/>
              </w:rPr>
            </w:pPr>
            <w:r>
              <w:rPr>
                <w:rFonts w:ascii="Tahoma" w:hAnsi="Tahoma" w:cs="Tahoma"/>
                <w:sz w:val="24"/>
                <w:szCs w:val="24"/>
              </w:rPr>
              <w:t>Placówki opiekuńczo-wychowawcze 129</w:t>
            </w:r>
          </w:p>
          <w:p w14:paraId="31ADA914" w14:textId="77777777" w:rsidR="0046634B" w:rsidRDefault="0046634B" w:rsidP="0046634B">
            <w:pPr>
              <w:autoSpaceDE w:val="0"/>
              <w:autoSpaceDN w:val="0"/>
              <w:adjustRightInd w:val="0"/>
              <w:rPr>
                <w:rFonts w:ascii="Tahoma" w:hAnsi="Tahoma" w:cs="Tahoma"/>
                <w:sz w:val="24"/>
                <w:szCs w:val="24"/>
              </w:rPr>
            </w:pPr>
            <w:r>
              <w:rPr>
                <w:rFonts w:ascii="Tahoma" w:hAnsi="Tahoma" w:cs="Tahoma"/>
                <w:sz w:val="24"/>
                <w:szCs w:val="24"/>
              </w:rPr>
              <w:t>Zakłady opiekuńczo-lecznicze 4</w:t>
            </w:r>
          </w:p>
          <w:p w14:paraId="2BFB1A09" w14:textId="6E3C3A48" w:rsidR="006D1B80" w:rsidRPr="006D1B80" w:rsidRDefault="0046634B" w:rsidP="0046634B">
            <w:pPr>
              <w:spacing w:line="276" w:lineRule="auto"/>
              <w:contextualSpacing/>
              <w:jc w:val="both"/>
              <w:rPr>
                <w:rFonts w:ascii="Tahoma" w:hAnsi="Tahoma" w:cs="Tahoma"/>
                <w:sz w:val="24"/>
                <w:szCs w:val="24"/>
              </w:rPr>
            </w:pPr>
            <w:r>
              <w:rPr>
                <w:rFonts w:ascii="Tahoma" w:hAnsi="Tahoma" w:cs="Tahoma"/>
                <w:sz w:val="24"/>
                <w:szCs w:val="24"/>
              </w:rPr>
              <w:t>Rodziny zastępcze poza powiatem 62</w:t>
            </w:r>
          </w:p>
        </w:tc>
      </w:tr>
    </w:tbl>
    <w:p w14:paraId="4A956A61" w14:textId="77777777" w:rsidR="005E61DB" w:rsidRPr="006D1B80" w:rsidRDefault="005E61DB" w:rsidP="00142B3E">
      <w:pPr>
        <w:spacing w:after="0" w:line="240" w:lineRule="auto"/>
        <w:rPr>
          <w:rFonts w:ascii="Tahoma" w:hAnsi="Tahoma" w:cs="Tahoma"/>
          <w:sz w:val="24"/>
          <w:szCs w:val="24"/>
        </w:rPr>
      </w:pPr>
    </w:p>
    <w:p w14:paraId="3027ECA1" w14:textId="77777777" w:rsidR="00E035C4" w:rsidRPr="006D1B80" w:rsidRDefault="00E035C4" w:rsidP="001E32BF">
      <w:pPr>
        <w:spacing w:after="0" w:line="240" w:lineRule="auto"/>
        <w:rPr>
          <w:rFonts w:ascii="Tahoma" w:hAnsi="Tahoma" w:cs="Tahoma"/>
          <w:sz w:val="24"/>
          <w:szCs w:val="24"/>
        </w:rPr>
      </w:pPr>
    </w:p>
    <w:sectPr w:rsidR="00E035C4" w:rsidRPr="006D1B80" w:rsidSect="000A46A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16F"/>
    <w:multiLevelType w:val="hybridMultilevel"/>
    <w:tmpl w:val="4AAAE486"/>
    <w:lvl w:ilvl="0" w:tplc="04150017">
      <w:start w:val="1"/>
      <w:numFmt w:val="lowerLetter"/>
      <w:lvlText w:val="%1)"/>
      <w:lvlJc w:val="left"/>
      <w:pPr>
        <w:ind w:left="1146" w:hanging="360"/>
      </w:pPr>
      <w:rPr>
        <w:rFonts w:cs="Times New Roman"/>
      </w:rPr>
    </w:lvl>
    <w:lvl w:ilvl="1" w:tplc="04150017">
      <w:start w:val="1"/>
      <w:numFmt w:val="lowerLetter"/>
      <w:lvlText w:val="%2)"/>
      <w:lvlJc w:val="left"/>
      <w:pPr>
        <w:ind w:left="643"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15:restartNumberingAfterBreak="0">
    <w:nsid w:val="359E3172"/>
    <w:multiLevelType w:val="hybridMultilevel"/>
    <w:tmpl w:val="457AB376"/>
    <w:lvl w:ilvl="0" w:tplc="2766FF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5CE6053"/>
    <w:multiLevelType w:val="hybridMultilevel"/>
    <w:tmpl w:val="5B7401D2"/>
    <w:lvl w:ilvl="0" w:tplc="954855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CC057F6"/>
    <w:multiLevelType w:val="hybridMultilevel"/>
    <w:tmpl w:val="8F8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1680717">
    <w:abstractNumId w:val="3"/>
  </w:num>
  <w:num w:numId="2" w16cid:durableId="1495147840">
    <w:abstractNumId w:val="1"/>
  </w:num>
  <w:num w:numId="3" w16cid:durableId="462576282">
    <w:abstractNumId w:val="1"/>
  </w:num>
  <w:num w:numId="4" w16cid:durableId="1432704803">
    <w:abstractNumId w:val="0"/>
  </w:num>
  <w:num w:numId="5" w16cid:durableId="205017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CD"/>
    <w:rsid w:val="00017865"/>
    <w:rsid w:val="00026EDB"/>
    <w:rsid w:val="00031C8A"/>
    <w:rsid w:val="000506B3"/>
    <w:rsid w:val="00064E20"/>
    <w:rsid w:val="000A46AD"/>
    <w:rsid w:val="000E599D"/>
    <w:rsid w:val="000F6A9B"/>
    <w:rsid w:val="00142B3E"/>
    <w:rsid w:val="0015074B"/>
    <w:rsid w:val="001A773A"/>
    <w:rsid w:val="001E32BF"/>
    <w:rsid w:val="001E4EBC"/>
    <w:rsid w:val="0022092E"/>
    <w:rsid w:val="00225907"/>
    <w:rsid w:val="00225C98"/>
    <w:rsid w:val="00237C12"/>
    <w:rsid w:val="0025179E"/>
    <w:rsid w:val="00255DEF"/>
    <w:rsid w:val="002E7205"/>
    <w:rsid w:val="003A153F"/>
    <w:rsid w:val="003E3679"/>
    <w:rsid w:val="004217CB"/>
    <w:rsid w:val="00430CAA"/>
    <w:rsid w:val="004340D5"/>
    <w:rsid w:val="004502A5"/>
    <w:rsid w:val="0046634B"/>
    <w:rsid w:val="004757FA"/>
    <w:rsid w:val="00476DAA"/>
    <w:rsid w:val="00516C32"/>
    <w:rsid w:val="005270F6"/>
    <w:rsid w:val="0055554A"/>
    <w:rsid w:val="0056676F"/>
    <w:rsid w:val="00590F84"/>
    <w:rsid w:val="00592FF0"/>
    <w:rsid w:val="005E61DB"/>
    <w:rsid w:val="00605C5D"/>
    <w:rsid w:val="006767D7"/>
    <w:rsid w:val="006D1B80"/>
    <w:rsid w:val="006F0F3A"/>
    <w:rsid w:val="0070054D"/>
    <w:rsid w:val="0071331D"/>
    <w:rsid w:val="00793F39"/>
    <w:rsid w:val="00876540"/>
    <w:rsid w:val="008A1799"/>
    <w:rsid w:val="008A3E8C"/>
    <w:rsid w:val="008B75B0"/>
    <w:rsid w:val="008C7E47"/>
    <w:rsid w:val="008E6700"/>
    <w:rsid w:val="0090001D"/>
    <w:rsid w:val="00932903"/>
    <w:rsid w:val="00943F12"/>
    <w:rsid w:val="00946DBC"/>
    <w:rsid w:val="009F0EB9"/>
    <w:rsid w:val="00A5652D"/>
    <w:rsid w:val="00A90ECD"/>
    <w:rsid w:val="00B05779"/>
    <w:rsid w:val="00B12887"/>
    <w:rsid w:val="00B363FD"/>
    <w:rsid w:val="00B52C51"/>
    <w:rsid w:val="00BC2082"/>
    <w:rsid w:val="00C34C0F"/>
    <w:rsid w:val="00C64E6C"/>
    <w:rsid w:val="00C8064A"/>
    <w:rsid w:val="00CD6ECC"/>
    <w:rsid w:val="00D16601"/>
    <w:rsid w:val="00D514E5"/>
    <w:rsid w:val="00DA04C6"/>
    <w:rsid w:val="00DA5332"/>
    <w:rsid w:val="00E035C4"/>
    <w:rsid w:val="00E11BEA"/>
    <w:rsid w:val="00E237C4"/>
    <w:rsid w:val="00E504C0"/>
    <w:rsid w:val="00E669EF"/>
    <w:rsid w:val="00E8581C"/>
    <w:rsid w:val="00EC0F52"/>
    <w:rsid w:val="00EC5695"/>
    <w:rsid w:val="00EE0C3F"/>
    <w:rsid w:val="00F53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3496"/>
  <w15:docId w15:val="{9D26198E-7AF1-4B46-BF45-012D3C5E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42B3E"/>
  </w:style>
  <w:style w:type="paragraph" w:styleId="Tekstdymka">
    <w:name w:val="Balloon Text"/>
    <w:basedOn w:val="Normalny"/>
    <w:link w:val="TekstdymkaZnak"/>
    <w:uiPriority w:val="99"/>
    <w:semiHidden/>
    <w:unhideWhenUsed/>
    <w:rsid w:val="00C80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64A"/>
    <w:rPr>
      <w:rFonts w:ascii="Segoe UI" w:hAnsi="Segoe UI" w:cs="Segoe UI"/>
      <w:sz w:val="18"/>
      <w:szCs w:val="18"/>
    </w:rPr>
  </w:style>
  <w:style w:type="paragraph" w:styleId="Akapitzlist">
    <w:name w:val="List Paragraph"/>
    <w:basedOn w:val="Normalny"/>
    <w:uiPriority w:val="99"/>
    <w:qFormat/>
    <w:rsid w:val="00434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178">
      <w:bodyDiv w:val="1"/>
      <w:marLeft w:val="0"/>
      <w:marRight w:val="0"/>
      <w:marTop w:val="0"/>
      <w:marBottom w:val="0"/>
      <w:divBdr>
        <w:top w:val="none" w:sz="0" w:space="0" w:color="auto"/>
        <w:left w:val="none" w:sz="0" w:space="0" w:color="auto"/>
        <w:bottom w:val="none" w:sz="0" w:space="0" w:color="auto"/>
        <w:right w:val="none" w:sz="0" w:space="0" w:color="auto"/>
      </w:divBdr>
    </w:div>
    <w:div w:id="708265070">
      <w:bodyDiv w:val="1"/>
      <w:marLeft w:val="0"/>
      <w:marRight w:val="0"/>
      <w:marTop w:val="0"/>
      <w:marBottom w:val="0"/>
      <w:divBdr>
        <w:top w:val="none" w:sz="0" w:space="0" w:color="auto"/>
        <w:left w:val="none" w:sz="0" w:space="0" w:color="auto"/>
        <w:bottom w:val="none" w:sz="0" w:space="0" w:color="auto"/>
        <w:right w:val="none" w:sz="0" w:space="0" w:color="auto"/>
      </w:divBdr>
    </w:div>
    <w:div w:id="860558352">
      <w:bodyDiv w:val="1"/>
      <w:marLeft w:val="0"/>
      <w:marRight w:val="0"/>
      <w:marTop w:val="0"/>
      <w:marBottom w:val="0"/>
      <w:divBdr>
        <w:top w:val="none" w:sz="0" w:space="0" w:color="auto"/>
        <w:left w:val="none" w:sz="0" w:space="0" w:color="auto"/>
        <w:bottom w:val="none" w:sz="0" w:space="0" w:color="auto"/>
        <w:right w:val="none" w:sz="0" w:space="0" w:color="auto"/>
      </w:divBdr>
    </w:div>
    <w:div w:id="967468481">
      <w:bodyDiv w:val="1"/>
      <w:marLeft w:val="0"/>
      <w:marRight w:val="0"/>
      <w:marTop w:val="0"/>
      <w:marBottom w:val="0"/>
      <w:divBdr>
        <w:top w:val="none" w:sz="0" w:space="0" w:color="auto"/>
        <w:left w:val="none" w:sz="0" w:space="0" w:color="auto"/>
        <w:bottom w:val="none" w:sz="0" w:space="0" w:color="auto"/>
        <w:right w:val="none" w:sz="0" w:space="0" w:color="auto"/>
      </w:divBdr>
    </w:div>
    <w:div w:id="996423827">
      <w:bodyDiv w:val="1"/>
      <w:marLeft w:val="0"/>
      <w:marRight w:val="0"/>
      <w:marTop w:val="0"/>
      <w:marBottom w:val="0"/>
      <w:divBdr>
        <w:top w:val="none" w:sz="0" w:space="0" w:color="auto"/>
        <w:left w:val="none" w:sz="0" w:space="0" w:color="auto"/>
        <w:bottom w:val="none" w:sz="0" w:space="0" w:color="auto"/>
        <w:right w:val="none" w:sz="0" w:space="0" w:color="auto"/>
      </w:divBdr>
    </w:div>
    <w:div w:id="1654800167">
      <w:bodyDiv w:val="1"/>
      <w:marLeft w:val="0"/>
      <w:marRight w:val="0"/>
      <w:marTop w:val="0"/>
      <w:marBottom w:val="0"/>
      <w:divBdr>
        <w:top w:val="none" w:sz="0" w:space="0" w:color="auto"/>
        <w:left w:val="none" w:sz="0" w:space="0" w:color="auto"/>
        <w:bottom w:val="none" w:sz="0" w:space="0" w:color="auto"/>
        <w:right w:val="none" w:sz="0" w:space="0" w:color="auto"/>
      </w:divBdr>
    </w:div>
    <w:div w:id="1866215349">
      <w:bodyDiv w:val="1"/>
      <w:marLeft w:val="0"/>
      <w:marRight w:val="0"/>
      <w:marTop w:val="0"/>
      <w:marBottom w:val="0"/>
      <w:divBdr>
        <w:top w:val="none" w:sz="0" w:space="0" w:color="auto"/>
        <w:left w:val="none" w:sz="0" w:space="0" w:color="auto"/>
        <w:bottom w:val="none" w:sz="0" w:space="0" w:color="auto"/>
        <w:right w:val="none" w:sz="0" w:space="0" w:color="auto"/>
      </w:divBdr>
    </w:div>
    <w:div w:id="190140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2511</Words>
  <Characters>15069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Wawrzyniak</dc:creator>
  <cp:keywords/>
  <dc:description/>
  <cp:lastModifiedBy>Emilia Wawrzyniak</cp:lastModifiedBy>
  <cp:revision>8</cp:revision>
  <cp:lastPrinted>2022-04-08T06:43:00Z</cp:lastPrinted>
  <dcterms:created xsi:type="dcterms:W3CDTF">2022-04-06T06:45:00Z</dcterms:created>
  <dcterms:modified xsi:type="dcterms:W3CDTF">2022-04-08T06:47:00Z</dcterms:modified>
</cp:coreProperties>
</file>